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0AF" w14:textId="77777777" w:rsidR="00B23DAD" w:rsidRDefault="00D460AE">
      <w:pPr>
        <w:pStyle w:val="Textkrper"/>
        <w:spacing w:line="409" w:lineRule="exact"/>
        <w:ind w:left="81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136FA23C" wp14:editId="3CAF990F">
            <wp:simplePos x="0" y="0"/>
            <wp:positionH relativeFrom="page">
              <wp:posOffset>5759450</wp:posOffset>
            </wp:positionH>
            <wp:positionV relativeFrom="paragraph">
              <wp:posOffset>322580</wp:posOffset>
            </wp:positionV>
            <wp:extent cx="1287145" cy="986155"/>
            <wp:effectExtent l="0" t="0" r="8255" b="444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FB64E" wp14:editId="1F51B0B8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79692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4739" w14:textId="77777777" w:rsidR="00B23DAD" w:rsidRDefault="00D460AE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FB6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5pt;width:26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454A4739" w14:textId="77777777" w:rsidR="00B23DAD" w:rsidRDefault="00D460AE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055C6241" w14:textId="77777777" w:rsidR="00B23DAD" w:rsidRDefault="00B23DAD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4320193" w14:textId="77777777" w:rsidR="00B23DAD" w:rsidRDefault="00D460AE">
      <w:pPr>
        <w:ind w:left="8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3. Arbeitsblatt Milch</w:t>
      </w:r>
    </w:p>
    <w:p w14:paraId="4D733374" w14:textId="77777777" w:rsidR="00B23DAD" w:rsidRDefault="00B23DAD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5789B4D1" w14:textId="77777777" w:rsidR="00B23DAD" w:rsidRDefault="00D460AE">
      <w:pPr>
        <w:ind w:left="103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2"/>
          <w:lang w:val="de-DE" w:eastAsia="de-DE"/>
        </w:rPr>
        <w:drawing>
          <wp:inline distT="0" distB="0" distL="0" distR="0" wp14:anchorId="1BF54947" wp14:editId="2C08F8BE">
            <wp:extent cx="357883" cy="30492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83" cy="3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Comic Sans MS" w:hAnsi="Comic Sans MS"/>
          <w:b/>
          <w:color w:val="1A1A18"/>
          <w:sz w:val="36"/>
        </w:rPr>
        <w:t>Geschmacksdetektive:</w:t>
      </w:r>
      <w:r>
        <w:rPr>
          <w:rFonts w:ascii="Comic Sans MS" w:hAnsi="Comic Sans MS"/>
          <w:b/>
          <w:color w:val="1A1A18"/>
          <w:spacing w:val="-52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Käse</w:t>
      </w:r>
    </w:p>
    <w:p w14:paraId="58EAA14C" w14:textId="77777777" w:rsidR="00B23DAD" w:rsidRDefault="00D460AE">
      <w:pPr>
        <w:pStyle w:val="Textkrper"/>
        <w:spacing w:before="213" w:line="320" w:lineRule="exact"/>
        <w:ind w:left="817" w:right="1553" w:firstLine="0"/>
      </w:pPr>
      <w:r>
        <w:rPr>
          <w:color w:val="1A1A18"/>
        </w:rPr>
        <w:t>Suche dir einen Partner oder eine Partnerin. Erschmeckt verschiedene Käsesorten. Dazu erhaltet ihr fünf Proben. Beantwortet die folgenden Fragen und tragt eure Ergebnisse in die Tabelle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ein.</w:t>
      </w:r>
    </w:p>
    <w:p w14:paraId="3C3AC59D" w14:textId="77777777" w:rsidR="00B23DAD" w:rsidRDefault="00B23DAD">
      <w:pPr>
        <w:spacing w:before="14"/>
        <w:rPr>
          <w:rFonts w:ascii="Comic Sans MS" w:eastAsia="Comic Sans MS" w:hAnsi="Comic Sans MS" w:cs="Comic Sans MS"/>
        </w:rPr>
      </w:pPr>
    </w:p>
    <w:p w14:paraId="35BBEC2E" w14:textId="77777777" w:rsidR="00B23DAD" w:rsidRDefault="00D460AE">
      <w:pPr>
        <w:pStyle w:val="Listenabsatz"/>
        <w:numPr>
          <w:ilvl w:val="0"/>
          <w:numId w:val="1"/>
        </w:numPr>
        <w:tabs>
          <w:tab w:val="left" w:pos="1101"/>
        </w:tabs>
        <w:spacing w:line="320" w:lineRule="exact"/>
        <w:ind w:right="175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sieht die Käserinde aus, z. B. glatt, trocken, mit weißem Schimmel, rötlich, gelb-orange, ohne</w:t>
      </w:r>
      <w:r>
        <w:rPr>
          <w:rFonts w:ascii="Comic Sans MS" w:hAnsi="Comic Sans MS"/>
          <w:color w:val="1A1A18"/>
          <w:spacing w:val="-9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Rinde?</w:t>
      </w:r>
    </w:p>
    <w:p w14:paraId="056079E1" w14:textId="77777777" w:rsidR="00B23DAD" w:rsidRDefault="00D460AE">
      <w:pPr>
        <w:pStyle w:val="Listenabsatz"/>
        <w:numPr>
          <w:ilvl w:val="0"/>
          <w:numId w:val="1"/>
        </w:numPr>
        <w:tabs>
          <w:tab w:val="left" w:pos="110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sieht der Käse innen aus, z. B. hellgelb, mit erbsengroßen Löchern, ohne</w:t>
      </w:r>
      <w:r>
        <w:rPr>
          <w:rFonts w:ascii="Comic Sans MS" w:hAnsi="Comic Sans MS"/>
          <w:color w:val="1A1A18"/>
          <w:spacing w:val="-1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Löcher?</w:t>
      </w:r>
    </w:p>
    <w:p w14:paraId="6130660F" w14:textId="77777777" w:rsidR="00B23DAD" w:rsidRDefault="00D460AE">
      <w:pPr>
        <w:pStyle w:val="Listenabsatz"/>
        <w:numPr>
          <w:ilvl w:val="0"/>
          <w:numId w:val="1"/>
        </w:numPr>
        <w:tabs>
          <w:tab w:val="left" w:pos="110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riechen die Käsesorten, z. B. mild, würzig, säuerlich, herb, kräftig,</w:t>
      </w:r>
      <w:r>
        <w:rPr>
          <w:rFonts w:ascii="Comic Sans MS" w:hAnsi="Comic Sans MS"/>
          <w:color w:val="1A1A18"/>
          <w:spacing w:val="-2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intensiv?</w:t>
      </w:r>
    </w:p>
    <w:p w14:paraId="18C82591" w14:textId="77777777" w:rsidR="00B23DAD" w:rsidRDefault="00D460AE">
      <w:pPr>
        <w:pStyle w:val="Listenabsatz"/>
        <w:numPr>
          <w:ilvl w:val="0"/>
          <w:numId w:val="1"/>
        </w:numPr>
        <w:tabs>
          <w:tab w:val="left" w:pos="1101"/>
        </w:tabs>
        <w:spacing w:before="1" w:line="320" w:lineRule="exact"/>
        <w:ind w:right="1954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schmecken die Käsesorten, z. B. mild, aromatisch, pikant, sahnig, cremig, nussig?</w:t>
      </w:r>
    </w:p>
    <w:p w14:paraId="5155F687" w14:textId="77777777" w:rsidR="00B23DAD" w:rsidRDefault="00D460AE">
      <w:pPr>
        <w:pStyle w:val="Listenabsatz"/>
        <w:numPr>
          <w:ilvl w:val="0"/>
          <w:numId w:val="1"/>
        </w:numPr>
        <w:tabs>
          <w:tab w:val="left" w:pos="110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Um welche Käsesorten handelt es sich bei den Proben? Diskutiert</w:t>
      </w:r>
      <w:r>
        <w:rPr>
          <w:rFonts w:ascii="Comic Sans MS" w:hAnsi="Comic Sans MS"/>
          <w:color w:val="1A1A18"/>
          <w:spacing w:val="-13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gemeinsam.</w:t>
      </w:r>
    </w:p>
    <w:p w14:paraId="69DF847D" w14:textId="77777777" w:rsidR="00B23DAD" w:rsidRDefault="00D460AE">
      <w:pPr>
        <w:pStyle w:val="Listenabsatz"/>
        <w:numPr>
          <w:ilvl w:val="0"/>
          <w:numId w:val="1"/>
        </w:numPr>
        <w:tabs>
          <w:tab w:val="left" w:pos="1101"/>
        </w:tabs>
        <w:spacing w:before="1" w:line="320" w:lineRule="exact"/>
        <w:ind w:right="1714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Note bekommen die einzelnen Käsesorten von dir in Sachen Geschmack (Note 1 = sehr lecker, Note 6 = schmeckt mir gar</w:t>
      </w:r>
      <w:r>
        <w:rPr>
          <w:rFonts w:ascii="Comic Sans MS" w:hAnsi="Comic Sans MS"/>
          <w:color w:val="1A1A18"/>
          <w:spacing w:val="-1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nicht).</w:t>
      </w:r>
    </w:p>
    <w:p w14:paraId="3EEA9B62" w14:textId="77777777" w:rsidR="00B23DAD" w:rsidRDefault="00D460AE">
      <w:pPr>
        <w:spacing w:before="13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6F3B6398" wp14:editId="54689E80">
            <wp:simplePos x="0" y="0"/>
            <wp:positionH relativeFrom="page">
              <wp:posOffset>2056765</wp:posOffset>
            </wp:positionH>
            <wp:positionV relativeFrom="paragraph">
              <wp:posOffset>267970</wp:posOffset>
            </wp:positionV>
            <wp:extent cx="3452495" cy="847090"/>
            <wp:effectExtent l="0" t="0" r="1905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7CEA0" w14:textId="77777777" w:rsidR="00B23DAD" w:rsidRDefault="00B23DAD">
      <w:pPr>
        <w:rPr>
          <w:rFonts w:ascii="Comic Sans MS" w:eastAsia="Comic Sans MS" w:hAnsi="Comic Sans MS" w:cs="Comic Sans MS"/>
          <w:sz w:val="20"/>
          <w:szCs w:val="20"/>
        </w:rPr>
      </w:pPr>
    </w:p>
    <w:p w14:paraId="489EA9AA" w14:textId="77777777" w:rsidR="00B23DAD" w:rsidRDefault="00B23DAD">
      <w:pPr>
        <w:spacing w:before="10"/>
        <w:rPr>
          <w:rFonts w:ascii="Comic Sans MS" w:eastAsia="Comic Sans MS" w:hAnsi="Comic Sans MS" w:cs="Comic Sans MS"/>
          <w:sz w:val="13"/>
          <w:szCs w:val="13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845"/>
        <w:gridCol w:w="1480"/>
        <w:gridCol w:w="1480"/>
        <w:gridCol w:w="1480"/>
        <w:gridCol w:w="1480"/>
        <w:gridCol w:w="1480"/>
        <w:gridCol w:w="1480"/>
      </w:tblGrid>
      <w:tr w:rsidR="00B23DAD" w14:paraId="17A77993" w14:textId="77777777">
        <w:trPr>
          <w:trHeight w:hRule="exact" w:val="368"/>
        </w:trPr>
        <w:tc>
          <w:tcPr>
            <w:tcW w:w="845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DFBAEC" w14:textId="77777777" w:rsidR="00B23DAD" w:rsidRDefault="00D460AE">
            <w:pPr>
              <w:pStyle w:val="TableParagraph"/>
              <w:spacing w:before="3"/>
              <w:ind w:left="61" w:right="10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Probe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12B33E" w14:textId="77777777" w:rsidR="00B23DAD" w:rsidRDefault="00D460AE">
            <w:pPr>
              <w:pStyle w:val="TableParagraph"/>
              <w:spacing w:before="3"/>
              <w:ind w:left="18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Käserinde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73449D" w14:textId="77777777" w:rsidR="00B23DAD" w:rsidRDefault="00D460AE">
            <w:pPr>
              <w:pStyle w:val="TableParagraph"/>
              <w:spacing w:before="3"/>
              <w:ind w:left="15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Käse</w:t>
            </w:r>
            <w:r>
              <w:rPr>
                <w:rFonts w:ascii="Comic Sans MS" w:hAnsi="Comic Sans MS"/>
                <w:color w:val="1A1A18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color w:val="1A1A18"/>
                <w:sz w:val="24"/>
              </w:rPr>
              <w:t>innen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1C14E1" w14:textId="77777777" w:rsidR="00B23DAD" w:rsidRDefault="00D460AE">
            <w:pPr>
              <w:pStyle w:val="TableParagraph"/>
              <w:spacing w:before="3"/>
              <w:ind w:left="33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Geruch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59A70C" w14:textId="77777777" w:rsidR="00B23DAD" w:rsidRDefault="00D460AE">
            <w:pPr>
              <w:pStyle w:val="TableParagraph"/>
              <w:spacing w:before="3"/>
              <w:ind w:left="11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Geschmack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6A50BF" w14:textId="77777777" w:rsidR="00B23DAD" w:rsidRDefault="00D460AE">
            <w:pPr>
              <w:pStyle w:val="TableParagraph"/>
              <w:spacing w:before="3"/>
              <w:ind w:left="34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Das</w:t>
            </w:r>
            <w:r>
              <w:rPr>
                <w:rFonts w:ascii="Comic Sans MS"/>
                <w:color w:val="1A1A18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ist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A8A3FA" w14:textId="77777777" w:rsidR="00B23DAD" w:rsidRDefault="00D460AE">
            <w:pPr>
              <w:pStyle w:val="TableParagraph"/>
              <w:spacing w:before="3"/>
              <w:ind w:left="4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Note</w:t>
            </w:r>
          </w:p>
        </w:tc>
      </w:tr>
      <w:tr w:rsidR="00B23DAD" w14:paraId="18B19831" w14:textId="77777777">
        <w:trPr>
          <w:trHeight w:hRule="exact" w:val="1208"/>
        </w:trPr>
        <w:tc>
          <w:tcPr>
            <w:tcW w:w="845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EFC862" w14:textId="77777777" w:rsidR="00B23DAD" w:rsidRDefault="00B23DAD">
            <w:pPr>
              <w:pStyle w:val="TableParagraph"/>
              <w:spacing w:before="5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  <w:p w14:paraId="1FE7121F" w14:textId="77777777" w:rsidR="00B23DAD" w:rsidRDefault="00D460AE">
            <w:pPr>
              <w:pStyle w:val="TableParagraph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AF03C7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30E54D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DD98620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FB5A95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CEE19E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8B23BEB" w14:textId="77777777" w:rsidR="00B23DAD" w:rsidRDefault="00B23DAD"/>
        </w:tc>
      </w:tr>
      <w:tr w:rsidR="00B23DAD" w14:paraId="1F905755" w14:textId="77777777">
        <w:trPr>
          <w:trHeight w:hRule="exact" w:val="1208"/>
        </w:trPr>
        <w:tc>
          <w:tcPr>
            <w:tcW w:w="845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0283FE7" w14:textId="77777777" w:rsidR="00B23DAD" w:rsidRDefault="00B23DAD">
            <w:pPr>
              <w:pStyle w:val="TableParagraph"/>
              <w:spacing w:before="5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  <w:p w14:paraId="53287249" w14:textId="77777777" w:rsidR="00B23DAD" w:rsidRDefault="00D460AE">
            <w:pPr>
              <w:pStyle w:val="TableParagraph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2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B52D9D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A3CABC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A55AF2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9EEF26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495A99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25789A" w14:textId="77777777" w:rsidR="00B23DAD" w:rsidRDefault="00B23DAD"/>
        </w:tc>
      </w:tr>
      <w:tr w:rsidR="00B23DAD" w14:paraId="29A9CC21" w14:textId="77777777">
        <w:trPr>
          <w:trHeight w:hRule="exact" w:val="1208"/>
        </w:trPr>
        <w:tc>
          <w:tcPr>
            <w:tcW w:w="845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7311DF" w14:textId="77777777" w:rsidR="00B23DAD" w:rsidRDefault="00B23DAD">
            <w:pPr>
              <w:pStyle w:val="TableParagraph"/>
              <w:spacing w:before="5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  <w:p w14:paraId="7C81887A" w14:textId="77777777" w:rsidR="00B23DAD" w:rsidRDefault="00D460AE">
            <w:pPr>
              <w:pStyle w:val="TableParagraph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3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5DA2E4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3EADF6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A4ABDB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61C335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8A8924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BC0F74" w14:textId="77777777" w:rsidR="00B23DAD" w:rsidRDefault="00B23DAD"/>
        </w:tc>
      </w:tr>
      <w:tr w:rsidR="00B23DAD" w14:paraId="5D0E02A0" w14:textId="77777777">
        <w:trPr>
          <w:trHeight w:hRule="exact" w:val="1208"/>
        </w:trPr>
        <w:tc>
          <w:tcPr>
            <w:tcW w:w="845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08D28C" w14:textId="77777777" w:rsidR="00B23DAD" w:rsidRDefault="00B23DAD">
            <w:pPr>
              <w:pStyle w:val="TableParagraph"/>
              <w:spacing w:before="5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  <w:p w14:paraId="5782266A" w14:textId="77777777" w:rsidR="00B23DAD" w:rsidRDefault="00D460AE">
            <w:pPr>
              <w:pStyle w:val="TableParagraph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4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089D88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9028E5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7DC5C4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18AB40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E6E6ED1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9E4D73" w14:textId="77777777" w:rsidR="00B23DAD" w:rsidRDefault="00B23DAD"/>
        </w:tc>
      </w:tr>
      <w:tr w:rsidR="00B23DAD" w14:paraId="4DA83BEA" w14:textId="77777777">
        <w:trPr>
          <w:trHeight w:hRule="exact" w:val="1208"/>
        </w:trPr>
        <w:tc>
          <w:tcPr>
            <w:tcW w:w="845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87A9C2" w14:textId="77777777" w:rsidR="00B23DAD" w:rsidRDefault="00B23DAD">
            <w:pPr>
              <w:pStyle w:val="TableParagraph"/>
              <w:spacing w:before="5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  <w:p w14:paraId="58887E6C" w14:textId="77777777" w:rsidR="00B23DAD" w:rsidRDefault="00D460AE">
            <w:pPr>
              <w:pStyle w:val="TableParagraph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5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66D452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EC1486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DC1E24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7D0D2A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6EE60B" w14:textId="77777777" w:rsidR="00B23DAD" w:rsidRDefault="00B23DAD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7BE90C" w14:textId="77777777" w:rsidR="00B23DAD" w:rsidRDefault="00B23DAD"/>
        </w:tc>
      </w:tr>
    </w:tbl>
    <w:p w14:paraId="4A0F4F95" w14:textId="77777777" w:rsidR="00B23DAD" w:rsidRDefault="00B23DAD">
      <w:pPr>
        <w:spacing w:before="10"/>
        <w:rPr>
          <w:rFonts w:ascii="Comic Sans MS" w:eastAsia="Comic Sans MS" w:hAnsi="Comic Sans MS" w:cs="Comic Sans MS"/>
          <w:sz w:val="28"/>
          <w:szCs w:val="28"/>
        </w:rPr>
      </w:pPr>
    </w:p>
    <w:p w14:paraId="486CDD39" w14:textId="77777777" w:rsidR="00B23DAD" w:rsidRDefault="00D460AE">
      <w:pPr>
        <w:tabs>
          <w:tab w:val="left" w:pos="8585"/>
          <w:tab w:val="left" w:pos="10442"/>
        </w:tabs>
        <w:spacing w:before="75"/>
        <w:ind w:left="81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C957E13" wp14:editId="1E12761F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F16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FD3F16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19</w:t>
      </w:r>
    </w:p>
    <w:sectPr w:rsidR="00B23DAD">
      <w:type w:val="continuous"/>
      <w:pgSz w:w="11910" w:h="16840"/>
      <w:pgMar w:top="4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5C88"/>
    <w:multiLevelType w:val="hybridMultilevel"/>
    <w:tmpl w:val="3F74AEFC"/>
    <w:lvl w:ilvl="0" w:tplc="702CCC48">
      <w:start w:val="1"/>
      <w:numFmt w:val="bullet"/>
      <w:lvlText w:val=""/>
      <w:lvlJc w:val="left"/>
      <w:pPr>
        <w:ind w:left="110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714AAD70">
      <w:start w:val="1"/>
      <w:numFmt w:val="bullet"/>
      <w:lvlText w:val="•"/>
      <w:lvlJc w:val="left"/>
      <w:pPr>
        <w:ind w:left="2154" w:hanging="284"/>
      </w:pPr>
      <w:rPr>
        <w:rFonts w:hint="default"/>
      </w:rPr>
    </w:lvl>
    <w:lvl w:ilvl="2" w:tplc="24B2176E">
      <w:start w:val="1"/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546AE908">
      <w:start w:val="1"/>
      <w:numFmt w:val="bullet"/>
      <w:lvlText w:val="•"/>
      <w:lvlJc w:val="left"/>
      <w:pPr>
        <w:ind w:left="4263" w:hanging="284"/>
      </w:pPr>
      <w:rPr>
        <w:rFonts w:hint="default"/>
      </w:rPr>
    </w:lvl>
    <w:lvl w:ilvl="4" w:tplc="9E1C0C6A">
      <w:start w:val="1"/>
      <w:numFmt w:val="bullet"/>
      <w:lvlText w:val="•"/>
      <w:lvlJc w:val="left"/>
      <w:pPr>
        <w:ind w:left="5318" w:hanging="284"/>
      </w:pPr>
      <w:rPr>
        <w:rFonts w:hint="default"/>
      </w:rPr>
    </w:lvl>
    <w:lvl w:ilvl="5" w:tplc="998E5CB6">
      <w:start w:val="1"/>
      <w:numFmt w:val="bullet"/>
      <w:lvlText w:val="•"/>
      <w:lvlJc w:val="left"/>
      <w:pPr>
        <w:ind w:left="6372" w:hanging="284"/>
      </w:pPr>
      <w:rPr>
        <w:rFonts w:hint="default"/>
      </w:rPr>
    </w:lvl>
    <w:lvl w:ilvl="6" w:tplc="3BE63D3E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  <w:lvl w:ilvl="7" w:tplc="EC481B26">
      <w:start w:val="1"/>
      <w:numFmt w:val="bullet"/>
      <w:lvlText w:val="•"/>
      <w:lvlJc w:val="left"/>
      <w:pPr>
        <w:ind w:left="8481" w:hanging="284"/>
      </w:pPr>
      <w:rPr>
        <w:rFonts w:hint="default"/>
      </w:rPr>
    </w:lvl>
    <w:lvl w:ilvl="8" w:tplc="C344A8E4">
      <w:start w:val="1"/>
      <w:numFmt w:val="bullet"/>
      <w:lvlText w:val="•"/>
      <w:lvlJc w:val="left"/>
      <w:pPr>
        <w:ind w:left="95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D"/>
    <w:rsid w:val="00142195"/>
    <w:rsid w:val="00B23DAD"/>
    <w:rsid w:val="00D460AE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A1F2E"/>
  <w15:docId w15:val="{4B33C753-059F-4E5D-BC9C-B0683A27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0A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0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2021-07-28T08:22:00Z</dcterms:created>
  <dcterms:modified xsi:type="dcterms:W3CDTF">2021-07-28T08:22:00Z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