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51"/>
      </w:tblGrid>
      <w:tr w:rsidR="0008390A" w:rsidRPr="00766657">
        <w:trPr>
          <w:trHeight w:val="1021"/>
        </w:trPr>
        <w:tc>
          <w:tcPr>
            <w:tcW w:w="9851" w:type="dxa"/>
          </w:tcPr>
          <w:p w:rsidR="0008390A" w:rsidRPr="00766657" w:rsidRDefault="00F83C5A" w:rsidP="00BB104E">
            <w:pPr>
              <w:pStyle w:val="berschrift2"/>
              <w:spacing w:after="240"/>
              <w:jc w:val="center"/>
              <w:rPr>
                <w:rFonts w:ascii="Times New Roman" w:hAnsi="Times New Roman"/>
                <w:bCs/>
                <w:i w:val="0"/>
                <w:iCs/>
                <w:sz w:val="32"/>
                <w:szCs w:val="32"/>
              </w:rPr>
            </w:pPr>
            <w:r>
              <w:rPr>
                <w:rFonts w:ascii="Times New Roman" w:hAnsi="Times New Roman"/>
                <w:bCs/>
                <w:i w:val="0"/>
                <w:iCs/>
                <w:sz w:val="32"/>
                <w:szCs w:val="32"/>
              </w:rPr>
              <w:t xml:space="preserve">Medizinische Anwendung </w:t>
            </w:r>
            <w:r w:rsidR="0008390A" w:rsidRPr="00766657">
              <w:rPr>
                <w:rFonts w:ascii="Times New Roman" w:hAnsi="Times New Roman"/>
                <w:bCs/>
                <w:i w:val="0"/>
                <w:iCs/>
                <w:sz w:val="32"/>
                <w:szCs w:val="32"/>
              </w:rPr>
              <w:t>radioaktive</w:t>
            </w:r>
            <w:r>
              <w:rPr>
                <w:rFonts w:ascii="Times New Roman" w:hAnsi="Times New Roman"/>
                <w:bCs/>
                <w:i w:val="0"/>
                <w:iCs/>
                <w:sz w:val="32"/>
                <w:szCs w:val="32"/>
              </w:rPr>
              <w:t>r Stoffe</w:t>
            </w:r>
          </w:p>
        </w:tc>
      </w:tr>
    </w:tbl>
    <w:p w:rsidR="0008390A" w:rsidRPr="00766657" w:rsidRDefault="0008390A" w:rsidP="008C1604">
      <w:pPr>
        <w:rPr>
          <w:rFonts w:ascii="Times New Roman" w:hAnsi="Times New Roman"/>
          <w:sz w:val="24"/>
          <w:szCs w:val="24"/>
        </w:rPr>
      </w:pPr>
    </w:p>
    <w:p w:rsidR="0008390A" w:rsidRPr="00766657" w:rsidRDefault="0008390A" w:rsidP="00927602">
      <w:pPr>
        <w:keepNext/>
        <w:ind w:left="567" w:hanging="567"/>
        <w:rPr>
          <w:rFonts w:ascii="Times New Roman" w:hAnsi="Times New Roman"/>
          <w:b/>
          <w:bCs/>
          <w:sz w:val="24"/>
          <w:szCs w:val="24"/>
        </w:rPr>
      </w:pPr>
      <w:r w:rsidRPr="00766657">
        <w:rPr>
          <w:rFonts w:ascii="Times New Roman" w:hAnsi="Times New Roman"/>
          <w:b/>
          <w:bCs/>
          <w:sz w:val="24"/>
          <w:szCs w:val="24"/>
        </w:rPr>
        <w:t>1.</w:t>
      </w:r>
      <w:r w:rsidRPr="00766657">
        <w:rPr>
          <w:rFonts w:ascii="Times New Roman" w:hAnsi="Times New Roman"/>
          <w:b/>
          <w:bCs/>
          <w:sz w:val="24"/>
          <w:szCs w:val="24"/>
        </w:rPr>
        <w:tab/>
      </w:r>
      <w:r w:rsidR="00F83C5A">
        <w:rPr>
          <w:rFonts w:ascii="Times New Roman" w:hAnsi="Times New Roman"/>
          <w:b/>
          <w:bCs/>
          <w:sz w:val="24"/>
          <w:szCs w:val="24"/>
        </w:rPr>
        <w:t xml:space="preserve">Art des beabsichtigten </w:t>
      </w:r>
      <w:r w:rsidRPr="00766657">
        <w:rPr>
          <w:rFonts w:ascii="Times New Roman" w:hAnsi="Times New Roman"/>
          <w:b/>
          <w:bCs/>
          <w:sz w:val="24"/>
          <w:szCs w:val="24"/>
        </w:rPr>
        <w:t>Umgangs</w:t>
      </w:r>
      <w:r w:rsidR="00F83C5A">
        <w:rPr>
          <w:rFonts w:ascii="Times New Roman" w:hAnsi="Times New Roman"/>
          <w:b/>
          <w:bCs/>
          <w:sz w:val="24"/>
          <w:szCs w:val="24"/>
        </w:rPr>
        <w:t xml:space="preserve"> (Diagnostik in vitro oder in vivo, Therapie) und Beschreibung der medizinischen Handhabungen</w:t>
      </w:r>
      <w:r w:rsidR="00F83C5A">
        <w:rPr>
          <w:rStyle w:val="Funotenzeichen"/>
          <w:rFonts w:ascii="Times New Roman" w:hAnsi="Times New Roman"/>
          <w:b/>
          <w:bCs/>
          <w:sz w:val="24"/>
          <w:szCs w:val="24"/>
        </w:rPr>
        <w:footnoteReference w:id="1"/>
      </w:r>
      <w:r w:rsidR="00F83C5A">
        <w:rPr>
          <w:rFonts w:ascii="Times New Roman" w:hAnsi="Times New Roman"/>
          <w:b/>
          <w:bCs/>
          <w:sz w:val="24"/>
          <w:szCs w:val="24"/>
        </w:rPr>
        <w:t xml:space="preserve"> (</w:t>
      </w:r>
      <w:r w:rsidR="00AF65D1">
        <w:rPr>
          <w:rFonts w:ascii="Times New Roman" w:hAnsi="Times New Roman"/>
          <w:b/>
          <w:bCs/>
          <w:sz w:val="24"/>
          <w:szCs w:val="24"/>
        </w:rPr>
        <w:t>Applikationsart</w:t>
      </w:r>
      <w:r w:rsidR="00F83C5A">
        <w:rPr>
          <w:rFonts w:ascii="Times New Roman" w:hAnsi="Times New Roman"/>
          <w:b/>
          <w:bCs/>
          <w:sz w:val="24"/>
          <w:szCs w:val="24"/>
        </w:rPr>
        <w:t>, Applikationsort usw.)</w:t>
      </w:r>
    </w:p>
    <w:p w:rsidR="0008390A" w:rsidRPr="00766657" w:rsidRDefault="0008390A" w:rsidP="0008390A">
      <w:pPr>
        <w:keepNext/>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8390A" w:rsidRPr="00DA4FFB" w:rsidTr="00DA4FFB">
        <w:trPr>
          <w:trHeight w:val="11037"/>
        </w:trPr>
        <w:tc>
          <w:tcPr>
            <w:tcW w:w="9214" w:type="dxa"/>
            <w:tcMar>
              <w:top w:w="113" w:type="dxa"/>
              <w:bottom w:w="113" w:type="dxa"/>
            </w:tcMar>
          </w:tcPr>
          <w:p w:rsidR="0008390A" w:rsidRPr="00DA4FFB" w:rsidRDefault="0008390A" w:rsidP="00DA4FFB">
            <w:pPr>
              <w:keepNext/>
              <w:rPr>
                <w:rFonts w:ascii="Times New Roman" w:hAnsi="Times New Roman"/>
                <w:szCs w:val="22"/>
              </w:rPr>
            </w:pPr>
            <w:r w:rsidRPr="00DA4FFB">
              <w:rPr>
                <w:rFonts w:ascii="Times New Roman" w:hAnsi="Times New Roman"/>
                <w:szCs w:val="22"/>
              </w:rPr>
              <w:fldChar w:fldCharType="begin">
                <w:ffData>
                  <w:name w:val="Text82"/>
                  <w:enabled/>
                  <w:calcOnExit w:val="0"/>
                  <w:textInput/>
                </w:ffData>
              </w:fldChar>
            </w:r>
            <w:bookmarkStart w:id="0" w:name="Text82"/>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0"/>
          </w:p>
        </w:tc>
      </w:tr>
    </w:tbl>
    <w:p w:rsidR="0083609F" w:rsidRPr="00C55737" w:rsidRDefault="0073668E" w:rsidP="00E7150C">
      <w:pPr>
        <w:keepNext/>
        <w:keepLines/>
        <w:ind w:left="567" w:hanging="567"/>
        <w:rPr>
          <w:rFonts w:ascii="Times New Roman" w:hAnsi="Times New Roman"/>
          <w:sz w:val="24"/>
          <w:szCs w:val="24"/>
        </w:rPr>
      </w:pPr>
      <w:r>
        <w:rPr>
          <w:rFonts w:ascii="Times New Roman" w:hAnsi="Times New Roman"/>
          <w:sz w:val="24"/>
          <w:szCs w:val="24"/>
        </w:rPr>
        <w:br w:type="page"/>
      </w:r>
      <w:r w:rsidR="00FD6500" w:rsidRPr="00766657">
        <w:rPr>
          <w:rFonts w:ascii="Times New Roman" w:hAnsi="Times New Roman"/>
          <w:b/>
          <w:bCs/>
          <w:sz w:val="24"/>
          <w:szCs w:val="24"/>
        </w:rPr>
        <w:lastRenderedPageBreak/>
        <w:t>2.</w:t>
      </w:r>
      <w:r w:rsidR="00FD6500" w:rsidRPr="00766657">
        <w:rPr>
          <w:rFonts w:ascii="Times New Roman" w:hAnsi="Times New Roman"/>
          <w:b/>
          <w:bCs/>
          <w:sz w:val="24"/>
          <w:szCs w:val="24"/>
        </w:rPr>
        <w:tab/>
      </w:r>
      <w:r w:rsidR="00732ABE" w:rsidRPr="00732ABE">
        <w:rPr>
          <w:rFonts w:ascii="Times New Roman" w:hAnsi="Times New Roman"/>
          <w:b/>
          <w:bCs/>
          <w:sz w:val="24"/>
          <w:szCs w:val="24"/>
        </w:rPr>
        <w:t>Berechtigte Personen bei der Anwendung am Menschen</w:t>
      </w:r>
      <w:r w:rsidR="00057770">
        <w:rPr>
          <w:rFonts w:ascii="Times New Roman" w:hAnsi="Times New Roman"/>
          <w:b/>
          <w:bCs/>
          <w:sz w:val="24"/>
          <w:szCs w:val="24"/>
        </w:rPr>
        <w:br/>
      </w:r>
    </w:p>
    <w:p w:rsidR="00C55737" w:rsidRPr="00730017" w:rsidRDefault="00C55737" w:rsidP="00BB104E">
      <w:pPr>
        <w:keepNext/>
        <w:keepLines/>
        <w:ind w:left="567"/>
        <w:rPr>
          <w:rFonts w:ascii="Times New Roman" w:hAnsi="Times New Roman"/>
          <w:sz w:val="20"/>
        </w:rPr>
      </w:pPr>
      <w:r w:rsidRPr="00730017">
        <w:rPr>
          <w:rFonts w:ascii="Times New Roman" w:hAnsi="Times New Roman"/>
          <w:sz w:val="20"/>
        </w:rPr>
        <w:t xml:space="preserve">Die Anwendung radioaktiver Stoffe oder ionisierender Strahlung am Menschen, darf nur durch Personen erfolgen, </w:t>
      </w:r>
    </w:p>
    <w:p w:rsidR="00C55737" w:rsidRPr="00730017" w:rsidRDefault="00730017" w:rsidP="00BB104E">
      <w:pPr>
        <w:keepNext/>
        <w:keepLines/>
        <w:numPr>
          <w:ilvl w:val="0"/>
          <w:numId w:val="3"/>
        </w:numPr>
        <w:tabs>
          <w:tab w:val="clear" w:pos="1125"/>
        </w:tabs>
        <w:ind w:left="1134" w:hanging="567"/>
        <w:rPr>
          <w:rFonts w:ascii="Times New Roman" w:hAnsi="Times New Roman"/>
          <w:sz w:val="20"/>
        </w:rPr>
      </w:pPr>
      <w:r w:rsidRPr="00730017">
        <w:rPr>
          <w:rFonts w:ascii="Times New Roman" w:hAnsi="Times New Roman"/>
          <w:sz w:val="20"/>
        </w:rPr>
        <w:t xml:space="preserve">die </w:t>
      </w:r>
      <w:r w:rsidR="00C55737" w:rsidRPr="00730017">
        <w:rPr>
          <w:rFonts w:ascii="Times New Roman" w:hAnsi="Times New Roman"/>
          <w:sz w:val="20"/>
        </w:rPr>
        <w:t xml:space="preserve">als Arzt oder Zahnarzt approbiert sind oder denen die </w:t>
      </w:r>
      <w:r w:rsidR="00BE7214">
        <w:rPr>
          <w:rFonts w:ascii="Times New Roman" w:hAnsi="Times New Roman"/>
          <w:sz w:val="20"/>
        </w:rPr>
        <w:t xml:space="preserve">vorübergehende </w:t>
      </w:r>
      <w:r w:rsidR="00C55737" w:rsidRPr="00730017">
        <w:rPr>
          <w:rFonts w:ascii="Times New Roman" w:hAnsi="Times New Roman"/>
          <w:sz w:val="20"/>
        </w:rPr>
        <w:t xml:space="preserve">Ausübung des ärztlichen Berufs erlaubt ist und die die erforderliche </w:t>
      </w:r>
      <w:r w:rsidR="00AF65D1" w:rsidRPr="00730017">
        <w:rPr>
          <w:rFonts w:ascii="Times New Roman" w:hAnsi="Times New Roman"/>
          <w:sz w:val="20"/>
        </w:rPr>
        <w:t>Fachkunde</w:t>
      </w:r>
      <w:r w:rsidR="00C55737" w:rsidRPr="00730017">
        <w:rPr>
          <w:rFonts w:ascii="Times New Roman" w:hAnsi="Times New Roman"/>
          <w:sz w:val="20"/>
        </w:rPr>
        <w:t xml:space="preserve"> im Strahlenschutz</w:t>
      </w:r>
      <w:r w:rsidR="003C060D" w:rsidRPr="00730017">
        <w:rPr>
          <w:rFonts w:ascii="Times New Roman" w:hAnsi="Times New Roman"/>
          <w:sz w:val="20"/>
        </w:rPr>
        <w:t xml:space="preserve"> </w:t>
      </w:r>
      <w:r w:rsidR="00C55737" w:rsidRPr="00730017">
        <w:rPr>
          <w:rFonts w:ascii="Times New Roman" w:hAnsi="Times New Roman"/>
          <w:sz w:val="20"/>
        </w:rPr>
        <w:t xml:space="preserve">besitzen (§ </w:t>
      </w:r>
      <w:r w:rsidR="00732ABE">
        <w:rPr>
          <w:rFonts w:ascii="Times New Roman" w:hAnsi="Times New Roman"/>
          <w:sz w:val="20"/>
        </w:rPr>
        <w:t xml:space="preserve">145 </w:t>
      </w:r>
      <w:r w:rsidR="00C55737" w:rsidRPr="00730017">
        <w:rPr>
          <w:rFonts w:ascii="Times New Roman" w:hAnsi="Times New Roman"/>
          <w:sz w:val="20"/>
        </w:rPr>
        <w:t>Abs.1 Nr. 1</w:t>
      </w:r>
      <w:r w:rsidR="003C060D" w:rsidRPr="00730017">
        <w:rPr>
          <w:rFonts w:ascii="Times New Roman" w:hAnsi="Times New Roman"/>
          <w:sz w:val="20"/>
        </w:rPr>
        <w:t xml:space="preserve"> </w:t>
      </w:r>
      <w:r w:rsidR="00AF65D1" w:rsidRPr="00730017">
        <w:rPr>
          <w:rFonts w:ascii="Times New Roman" w:hAnsi="Times New Roman"/>
          <w:sz w:val="20"/>
        </w:rPr>
        <w:t>StrlSchV</w:t>
      </w:r>
      <w:r w:rsidR="00C55737" w:rsidRPr="00730017">
        <w:rPr>
          <w:rFonts w:ascii="Times New Roman" w:hAnsi="Times New Roman"/>
          <w:sz w:val="20"/>
        </w:rPr>
        <w:t>), oder durch Personen,</w:t>
      </w:r>
    </w:p>
    <w:p w:rsidR="00C55737" w:rsidRPr="00730017" w:rsidRDefault="00730017" w:rsidP="00BB104E">
      <w:pPr>
        <w:keepNext/>
        <w:keepLines/>
        <w:numPr>
          <w:ilvl w:val="0"/>
          <w:numId w:val="3"/>
        </w:numPr>
        <w:tabs>
          <w:tab w:val="clear" w:pos="1125"/>
        </w:tabs>
        <w:ind w:left="1134" w:hanging="567"/>
        <w:rPr>
          <w:rFonts w:ascii="Times New Roman" w:hAnsi="Times New Roman"/>
          <w:sz w:val="20"/>
        </w:rPr>
      </w:pPr>
      <w:r>
        <w:rPr>
          <w:rFonts w:ascii="Times New Roman" w:hAnsi="Times New Roman"/>
          <w:sz w:val="20"/>
        </w:rPr>
        <w:t xml:space="preserve">die </w:t>
      </w:r>
      <w:r w:rsidR="00C55737" w:rsidRPr="00730017">
        <w:rPr>
          <w:rFonts w:ascii="Times New Roman" w:hAnsi="Times New Roman"/>
          <w:sz w:val="20"/>
        </w:rPr>
        <w:t>als Ärzte oder Zahnärzte approbiert sind oder denen die Ausübung des ärztlichen Berufs erlaubt ist und die nicht die erforderliche Fachkunde im Strahlenschutz besitzen, wenn sie auf ihrem speziellen Arbeitsgebiet über die erforderlichen Kenntnisse im Strahlenschutz verfügen und unter Aufsicht und Verantw</w:t>
      </w:r>
      <w:r w:rsidR="000F0ABD" w:rsidRPr="00730017">
        <w:rPr>
          <w:rFonts w:ascii="Times New Roman" w:hAnsi="Times New Roman"/>
          <w:sz w:val="20"/>
        </w:rPr>
        <w:t>o</w:t>
      </w:r>
      <w:r w:rsidR="00C55737" w:rsidRPr="00730017">
        <w:rPr>
          <w:rFonts w:ascii="Times New Roman" w:hAnsi="Times New Roman"/>
          <w:sz w:val="20"/>
        </w:rPr>
        <w:t>rtung einer der unter Nummer 1 g</w:t>
      </w:r>
      <w:r w:rsidR="003C060D" w:rsidRPr="00730017">
        <w:rPr>
          <w:rFonts w:ascii="Times New Roman" w:hAnsi="Times New Roman"/>
          <w:sz w:val="20"/>
        </w:rPr>
        <w:t>e</w:t>
      </w:r>
      <w:r w:rsidR="00C55737" w:rsidRPr="00730017">
        <w:rPr>
          <w:rFonts w:ascii="Times New Roman" w:hAnsi="Times New Roman"/>
          <w:sz w:val="20"/>
        </w:rPr>
        <w:t>nanten Personen tätig sind</w:t>
      </w:r>
      <w:r w:rsidR="003C060D" w:rsidRPr="00730017">
        <w:rPr>
          <w:rFonts w:ascii="Times New Roman" w:hAnsi="Times New Roman"/>
          <w:sz w:val="20"/>
        </w:rPr>
        <w:t xml:space="preserve"> (§ </w:t>
      </w:r>
      <w:r w:rsidR="00732ABE">
        <w:rPr>
          <w:rFonts w:ascii="Times New Roman" w:hAnsi="Times New Roman"/>
          <w:sz w:val="20"/>
        </w:rPr>
        <w:t>145</w:t>
      </w:r>
      <w:r w:rsidR="003C060D" w:rsidRPr="00730017">
        <w:rPr>
          <w:rFonts w:ascii="Times New Roman" w:hAnsi="Times New Roman"/>
          <w:sz w:val="20"/>
        </w:rPr>
        <w:t xml:space="preserve"> Abs.1 Nr. 2 StrlSchV)</w:t>
      </w:r>
      <w:r w:rsidR="00C55737" w:rsidRPr="00730017">
        <w:rPr>
          <w:rFonts w:ascii="Times New Roman" w:hAnsi="Times New Roman"/>
          <w:sz w:val="20"/>
        </w:rPr>
        <w:t>.</w:t>
      </w:r>
    </w:p>
    <w:p w:rsidR="00C55737" w:rsidRPr="00C55737" w:rsidRDefault="00C55737" w:rsidP="00BB104E">
      <w:pPr>
        <w:keepNext/>
        <w:keepLines/>
        <w:ind w:left="1134" w:hanging="567"/>
        <w:rPr>
          <w:rFonts w:ascii="Times New Roman" w:hAnsi="Times New Roman"/>
          <w:sz w:val="24"/>
          <w:szCs w:val="24"/>
        </w:rPr>
      </w:pPr>
    </w:p>
    <w:tbl>
      <w:tblPr>
        <w:tblW w:w="92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614"/>
        <w:gridCol w:w="1614"/>
        <w:gridCol w:w="1614"/>
      </w:tblGrid>
      <w:tr w:rsidR="00C55737" w:rsidRPr="00DA4FFB" w:rsidTr="00DA4FFB">
        <w:tc>
          <w:tcPr>
            <w:tcW w:w="4395" w:type="dxa"/>
          </w:tcPr>
          <w:p w:rsidR="00C55737" w:rsidRPr="00DA4FFB" w:rsidRDefault="00C55737"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Fachkunde im Strahlenschutz</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Kenntnisse im Strahlenschutz</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Approbation</w:t>
            </w:r>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bookmarkStart w:id="1" w:name="Text83"/>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bookmarkStart w:id="2" w:name="_GoBack"/>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bookmarkEnd w:id="2"/>
            <w:r w:rsidRPr="00DA4FFB">
              <w:rPr>
                <w:rFonts w:ascii="Times New Roman" w:hAnsi="Times New Roman"/>
                <w:szCs w:val="22"/>
              </w:rPr>
              <w:fldChar w:fldCharType="end"/>
            </w:r>
            <w:bookmarkEnd w:id="1"/>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bookmarkStart w:id="3" w:name="Kontrollkästchen1"/>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3"/>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ed w:val="0"/>
                  </w:checkBox>
                </w:ffData>
              </w:fldChar>
            </w:r>
            <w:bookmarkStart w:id="4" w:name="Kontrollkästchen11"/>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4"/>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bookmarkStart w:id="5" w:name="Kontrollkästchen2"/>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5"/>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bookmarkStart w:id="6" w:name="Text84"/>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6"/>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bookmarkStart w:id="7" w:name="Kontrollkästchen3"/>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7"/>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bookmarkStart w:id="8" w:name="Kontrollkästchen12"/>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8"/>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bookmarkStart w:id="9" w:name="Kontrollkästchen4"/>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9"/>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bookmarkStart w:id="10" w:name="Text85"/>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0"/>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bookmarkStart w:id="11" w:name="Kontrollkästchen5"/>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1"/>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bookmarkStart w:id="12" w:name="Kontrollkästchen13"/>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2"/>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bookmarkStart w:id="13" w:name="Kontrollkästchen6"/>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3"/>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bookmarkStart w:id="14" w:name="Text86"/>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4"/>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bookmarkStart w:id="15" w:name="Kontrollkästchen7"/>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5"/>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bookmarkStart w:id="16" w:name="Kontrollkästchen14"/>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6"/>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bookmarkStart w:id="17" w:name="Kontrollkästchen8"/>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7"/>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bookmarkStart w:id="18" w:name="Text87"/>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8"/>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bookmarkStart w:id="19" w:name="Kontrollkästchen9"/>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19"/>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bookmarkStart w:id="20" w:name="Kontrollkästchen15"/>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20"/>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bookmarkStart w:id="21" w:name="Kontrollkästchen10"/>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bookmarkEnd w:id="21"/>
          </w:p>
        </w:tc>
      </w:tr>
    </w:tbl>
    <w:p w:rsidR="0083609F" w:rsidRDefault="0083609F" w:rsidP="00BB104E">
      <w:pPr>
        <w:keepNext/>
        <w:keepLines/>
        <w:ind w:left="1134" w:hanging="567"/>
        <w:rPr>
          <w:rFonts w:ascii="Times New Roman" w:hAnsi="Times New Roman"/>
          <w:b/>
          <w:bCs/>
          <w:sz w:val="24"/>
          <w:szCs w:val="24"/>
        </w:rPr>
      </w:pPr>
    </w:p>
    <w:p w:rsidR="003C060D" w:rsidRPr="00730017" w:rsidRDefault="003C060D" w:rsidP="00BB104E">
      <w:pPr>
        <w:keepNext/>
        <w:keepLines/>
        <w:ind w:left="1134" w:hanging="567"/>
        <w:rPr>
          <w:rFonts w:ascii="Times New Roman" w:hAnsi="Times New Roman"/>
          <w:sz w:val="20"/>
        </w:rPr>
      </w:pPr>
      <w:r w:rsidRPr="00730017">
        <w:rPr>
          <w:rFonts w:ascii="Times New Roman" w:hAnsi="Times New Roman"/>
          <w:sz w:val="20"/>
        </w:rPr>
        <w:t xml:space="preserve">Die </w:t>
      </w:r>
      <w:r w:rsidR="00AF65D1" w:rsidRPr="00730017">
        <w:rPr>
          <w:rFonts w:ascii="Times New Roman" w:hAnsi="Times New Roman"/>
          <w:sz w:val="20"/>
        </w:rPr>
        <w:t>entsprechenden</w:t>
      </w:r>
      <w:r w:rsidRPr="00730017">
        <w:rPr>
          <w:rFonts w:ascii="Times New Roman" w:hAnsi="Times New Roman"/>
          <w:sz w:val="20"/>
        </w:rPr>
        <w:t xml:space="preserve"> Nachweise, sind als Anlage beizufügen</w:t>
      </w:r>
      <w:r w:rsidR="00054C6D">
        <w:rPr>
          <w:rStyle w:val="Funotenzeichen"/>
          <w:rFonts w:ascii="Times New Roman" w:hAnsi="Times New Roman"/>
          <w:sz w:val="20"/>
        </w:rPr>
        <w:footnoteReference w:id="2"/>
      </w:r>
      <w:r w:rsidRPr="00730017">
        <w:rPr>
          <w:rFonts w:ascii="Times New Roman" w:hAnsi="Times New Roman"/>
          <w:sz w:val="20"/>
        </w:rPr>
        <w:t>.</w:t>
      </w:r>
    </w:p>
    <w:p w:rsidR="0008390A" w:rsidRDefault="0008390A" w:rsidP="0083609F">
      <w:pPr>
        <w:ind w:left="567" w:hanging="567"/>
        <w:rPr>
          <w:rFonts w:ascii="Times New Roman" w:hAnsi="Times New Roman"/>
          <w:sz w:val="24"/>
          <w:szCs w:val="24"/>
        </w:rPr>
      </w:pPr>
    </w:p>
    <w:p w:rsidR="00E002AD" w:rsidRPr="00766657" w:rsidRDefault="00E002AD" w:rsidP="0083609F">
      <w:pPr>
        <w:ind w:left="567" w:hanging="567"/>
        <w:rPr>
          <w:rFonts w:ascii="Times New Roman" w:hAnsi="Times New Roman"/>
          <w:sz w:val="24"/>
          <w:szCs w:val="24"/>
        </w:rPr>
      </w:pPr>
    </w:p>
    <w:p w:rsidR="00450609" w:rsidRDefault="00450609" w:rsidP="00E7150C">
      <w:pPr>
        <w:keepNext/>
        <w:keepLines/>
        <w:ind w:left="567" w:hanging="567"/>
        <w:rPr>
          <w:rFonts w:ascii="Times New Roman" w:hAnsi="Times New Roman"/>
          <w:b/>
          <w:bCs/>
          <w:sz w:val="24"/>
          <w:szCs w:val="24"/>
        </w:rPr>
      </w:pPr>
      <w:r w:rsidRPr="00766657">
        <w:rPr>
          <w:rFonts w:ascii="Times New Roman" w:hAnsi="Times New Roman"/>
          <w:b/>
          <w:bCs/>
          <w:sz w:val="24"/>
          <w:szCs w:val="24"/>
        </w:rPr>
        <w:t>3.</w:t>
      </w:r>
      <w:r w:rsidRPr="00766657">
        <w:rPr>
          <w:rFonts w:ascii="Times New Roman" w:hAnsi="Times New Roman"/>
          <w:b/>
          <w:bCs/>
          <w:sz w:val="24"/>
          <w:szCs w:val="24"/>
        </w:rPr>
        <w:tab/>
      </w:r>
      <w:r w:rsidR="000F0ABD">
        <w:rPr>
          <w:rFonts w:ascii="Times New Roman" w:hAnsi="Times New Roman"/>
          <w:b/>
          <w:bCs/>
          <w:sz w:val="24"/>
          <w:szCs w:val="24"/>
        </w:rPr>
        <w:t>Medizinphysik-Experte</w:t>
      </w:r>
      <w:r w:rsidR="00ED6775">
        <w:rPr>
          <w:rFonts w:ascii="Times New Roman" w:hAnsi="Times New Roman"/>
          <w:b/>
          <w:bCs/>
          <w:sz w:val="24"/>
          <w:szCs w:val="24"/>
        </w:rPr>
        <w:t>/n</w:t>
      </w:r>
      <w:r w:rsidR="000F0ABD">
        <w:rPr>
          <w:rFonts w:ascii="Times New Roman" w:hAnsi="Times New Roman"/>
          <w:b/>
          <w:bCs/>
          <w:sz w:val="24"/>
          <w:szCs w:val="24"/>
        </w:rPr>
        <w:t xml:space="preserve"> </w:t>
      </w:r>
    </w:p>
    <w:p w:rsidR="000F0ABD" w:rsidRDefault="000F0ABD" w:rsidP="00BB104E">
      <w:pPr>
        <w:keepNext/>
        <w:keepLines/>
        <w:ind w:left="567"/>
        <w:rPr>
          <w:rFonts w:ascii="Times New Roman" w:hAnsi="Times New Roman"/>
          <w:sz w:val="24"/>
          <w:szCs w:val="24"/>
        </w:rPr>
      </w:pPr>
    </w:p>
    <w:p w:rsidR="00ED6775" w:rsidRPr="000F0ABD" w:rsidRDefault="00ED6775" w:rsidP="00BB104E">
      <w:pPr>
        <w:keepNext/>
        <w:keepLines/>
        <w:ind w:left="567"/>
        <w:rPr>
          <w:rFonts w:ascii="Times New Roman" w:hAnsi="Times New Roman"/>
          <w:sz w:val="24"/>
          <w:szCs w:val="24"/>
        </w:rPr>
      </w:pP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585"/>
        <w:gridCol w:w="882"/>
        <w:gridCol w:w="1137"/>
        <w:gridCol w:w="1866"/>
      </w:tblGrid>
      <w:tr w:rsidR="00FD7A82" w:rsidRPr="00DA4FFB" w:rsidTr="00DA4FFB">
        <w:tc>
          <w:tcPr>
            <w:tcW w:w="4366" w:type="dxa"/>
          </w:tcPr>
          <w:p w:rsidR="00FD7A82" w:rsidRPr="00DA4FFB" w:rsidRDefault="00FD7A82"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620"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Fachkunde-bescheinigung</w:t>
            </w:r>
          </w:p>
        </w:tc>
        <w:tc>
          <w:tcPr>
            <w:tcW w:w="927"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SSB</w:t>
            </w:r>
            <w:r w:rsidRPr="00DA4FFB">
              <w:rPr>
                <w:rFonts w:ascii="Times New Roman" w:hAnsi="Times New Roman"/>
                <w:b/>
                <w:bCs/>
                <w:sz w:val="20"/>
                <w:vertAlign w:val="superscript"/>
              </w:rPr>
              <w:t>*)</w:t>
            </w:r>
          </w:p>
        </w:tc>
        <w:tc>
          <w:tcPr>
            <w:tcW w:w="1137"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Vertrag**</w:t>
            </w:r>
            <w:r w:rsidRPr="00DA4FFB">
              <w:rPr>
                <w:rFonts w:ascii="Times New Roman" w:hAnsi="Times New Roman"/>
                <w:b/>
                <w:bCs/>
                <w:sz w:val="20"/>
                <w:vertAlign w:val="superscript"/>
              </w:rPr>
              <w:t>)</w:t>
            </w:r>
          </w:p>
        </w:tc>
        <w:tc>
          <w:tcPr>
            <w:tcW w:w="1130"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Stellenanteil/</w:t>
            </w:r>
            <w:r w:rsidRPr="00DA4FFB">
              <w:rPr>
                <w:rFonts w:ascii="Times New Roman" w:hAnsi="Times New Roman"/>
                <w:b/>
                <w:bCs/>
                <w:sz w:val="20"/>
              </w:rPr>
              <w:br/>
              <w:t>Vertragsumfang</w:t>
            </w:r>
            <w:r w:rsidRPr="00DA4FFB">
              <w:rPr>
                <w:rFonts w:ascii="Times New Roman" w:hAnsi="Times New Roman"/>
                <w:b/>
                <w:bCs/>
                <w:sz w:val="20"/>
                <w:vertAlign w:val="superscript"/>
              </w:rPr>
              <w:t>***)</w:t>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bl>
    <w:p w:rsid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 xml:space="preserve"> </w:t>
      </w:r>
      <w:r>
        <w:rPr>
          <w:rFonts w:ascii="Times New Roman" w:hAnsi="Times New Roman"/>
          <w:b/>
          <w:bCs/>
          <w:sz w:val="20"/>
          <w:vertAlign w:val="superscript"/>
        </w:rPr>
        <w:tab/>
      </w:r>
      <w:r w:rsidR="00BE7214">
        <w:rPr>
          <w:rFonts w:ascii="Times New Roman" w:hAnsi="Times New Roman"/>
          <w:sz w:val="20"/>
        </w:rPr>
        <w:t>Bei</w:t>
      </w:r>
      <w:r w:rsidRPr="00730017">
        <w:rPr>
          <w:rFonts w:ascii="Times New Roman" w:hAnsi="Times New Roman"/>
          <w:sz w:val="20"/>
        </w:rPr>
        <w:t xml:space="preserve"> Behandlungen </w:t>
      </w:r>
      <w:r w:rsidR="00732ABE">
        <w:rPr>
          <w:rFonts w:ascii="Times New Roman" w:hAnsi="Times New Roman"/>
          <w:sz w:val="20"/>
        </w:rPr>
        <w:t>mit radioaktiven Stoffen oder ionisierender Strahlung, de</w:t>
      </w:r>
      <w:r w:rsidR="00BE7214">
        <w:rPr>
          <w:rFonts w:ascii="Times New Roman" w:hAnsi="Times New Roman"/>
          <w:sz w:val="20"/>
        </w:rPr>
        <w:t>nen</w:t>
      </w:r>
      <w:r w:rsidR="00732ABE">
        <w:rPr>
          <w:rFonts w:ascii="Times New Roman" w:hAnsi="Times New Roman"/>
          <w:sz w:val="20"/>
        </w:rPr>
        <w:t xml:space="preserve"> ein individueller Bestrahlungsplan zugrunde liegt, muss gemäß § 14 Abs. 1 Nr. 3a Str</w:t>
      </w:r>
      <w:r w:rsidR="00BE7214">
        <w:rPr>
          <w:rFonts w:ascii="Times New Roman" w:hAnsi="Times New Roman"/>
          <w:sz w:val="20"/>
        </w:rPr>
        <w:t>l</w:t>
      </w:r>
      <w:r w:rsidR="00732ABE">
        <w:rPr>
          <w:rFonts w:ascii="Times New Roman" w:hAnsi="Times New Roman"/>
          <w:sz w:val="20"/>
        </w:rPr>
        <w:t>Sch</w:t>
      </w:r>
      <w:r w:rsidR="00BE7214">
        <w:rPr>
          <w:rFonts w:ascii="Times New Roman" w:hAnsi="Times New Roman"/>
          <w:sz w:val="20"/>
        </w:rPr>
        <w:t>G</w:t>
      </w:r>
      <w:r w:rsidR="00732ABE">
        <w:rPr>
          <w:rFonts w:ascii="Times New Roman" w:hAnsi="Times New Roman"/>
          <w:sz w:val="20"/>
        </w:rPr>
        <w:t xml:space="preserve"> gewährleitet sein, dass</w:t>
      </w:r>
      <w:r w:rsidRPr="00730017">
        <w:rPr>
          <w:rFonts w:ascii="Times New Roman" w:hAnsi="Times New Roman"/>
          <w:sz w:val="20"/>
        </w:rPr>
        <w:t xml:space="preserve"> Medizinphysik-Experten in </w:t>
      </w:r>
      <w:r w:rsidR="00732ABE">
        <w:rPr>
          <w:rFonts w:ascii="Times New Roman" w:hAnsi="Times New Roman"/>
          <w:sz w:val="20"/>
        </w:rPr>
        <w:t>ausreichender</w:t>
      </w:r>
      <w:r w:rsidRPr="00730017">
        <w:rPr>
          <w:rFonts w:ascii="Times New Roman" w:hAnsi="Times New Roman"/>
          <w:sz w:val="20"/>
        </w:rPr>
        <w:t xml:space="preserve"> Anzahl als weitere Strahlenschutzbeauftragte </w:t>
      </w:r>
      <w:r w:rsidR="00BE7214">
        <w:rPr>
          <w:rFonts w:ascii="Times New Roman" w:hAnsi="Times New Roman"/>
          <w:sz w:val="20"/>
        </w:rPr>
        <w:t xml:space="preserve">(SSB) </w:t>
      </w:r>
      <w:r w:rsidRPr="00730017">
        <w:rPr>
          <w:rFonts w:ascii="Times New Roman" w:hAnsi="Times New Roman"/>
          <w:sz w:val="20"/>
        </w:rPr>
        <w:t>bestell</w:t>
      </w:r>
      <w:r w:rsidR="00732ABE">
        <w:rPr>
          <w:rFonts w:ascii="Times New Roman" w:hAnsi="Times New Roman"/>
          <w:sz w:val="20"/>
        </w:rPr>
        <w:t>t sind.</w:t>
      </w:r>
    </w:p>
    <w:p w:rsid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ab/>
      </w:r>
      <w:r w:rsidR="00BE7214">
        <w:rPr>
          <w:rFonts w:ascii="Times New Roman" w:hAnsi="Times New Roman"/>
          <w:sz w:val="20"/>
        </w:rPr>
        <w:t>Bei</w:t>
      </w:r>
      <w:r w:rsidR="00BE7214" w:rsidRPr="00730017">
        <w:rPr>
          <w:rFonts w:ascii="Times New Roman" w:hAnsi="Times New Roman"/>
          <w:sz w:val="20"/>
        </w:rPr>
        <w:t xml:space="preserve"> Behandlungen </w:t>
      </w:r>
      <w:r w:rsidR="00BE7214">
        <w:rPr>
          <w:rFonts w:ascii="Times New Roman" w:hAnsi="Times New Roman"/>
          <w:sz w:val="20"/>
        </w:rPr>
        <w:t>mit radioaktiven Stoffen oder ionisierender Strahlung, denen kein individueller Bestrahlungsplan zugrunde liegt (standardisierte Behandlungen) und bei Untersuchungen mit radioaktiven Stoffen oder ionisierender Strahlung, die mit einer erheblichen Exposition der untersuchten Person verbunden sein könne, muss gemäß § 14 Abs. 1 Nr. 3b StrlSchG gewährleistet sein, dass ein Medizinphysik-Experte als weiterer SSB bestellt ist, sofern dies aus organisatorischen oder strahlenschutzfachlichen Gründen geboten ist.</w:t>
      </w:r>
    </w:p>
    <w:p w:rsidR="00FD7A82" w:rsidRP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ab/>
      </w:r>
      <w:r w:rsidRPr="00FD7A82">
        <w:rPr>
          <w:rFonts w:ascii="Times New Roman" w:hAnsi="Times New Roman"/>
          <w:sz w:val="20"/>
        </w:rPr>
        <w:t>Bei</w:t>
      </w:r>
      <w:r>
        <w:rPr>
          <w:rFonts w:ascii="Times New Roman" w:hAnsi="Times New Roman"/>
          <w:sz w:val="20"/>
        </w:rPr>
        <w:t xml:space="preserve"> angestellten Medizinphysik-Experten ist der Stellenanteil bezogen auf eine Vollzeitstelle anzugeben. Bei </w:t>
      </w:r>
      <w:r w:rsidR="00DA1626">
        <w:rPr>
          <w:rFonts w:ascii="Times New Roman" w:hAnsi="Times New Roman"/>
          <w:sz w:val="20"/>
        </w:rPr>
        <w:t xml:space="preserve">Medizinphysik-Experten für </w:t>
      </w:r>
      <w:r w:rsidR="00DA1626" w:rsidRPr="00730017">
        <w:rPr>
          <w:rFonts w:ascii="Times New Roman" w:hAnsi="Times New Roman"/>
          <w:sz w:val="20"/>
        </w:rPr>
        <w:t xml:space="preserve">nuklearmedizinische Untersuchungen oder </w:t>
      </w:r>
      <w:r w:rsidR="00BE7214">
        <w:rPr>
          <w:rFonts w:ascii="Times New Roman" w:hAnsi="Times New Roman"/>
          <w:sz w:val="20"/>
        </w:rPr>
        <w:t>standardisierte Behandlungen</w:t>
      </w:r>
      <w:r w:rsidR="00DA1626">
        <w:rPr>
          <w:rFonts w:ascii="Times New Roman" w:hAnsi="Times New Roman"/>
          <w:sz w:val="20"/>
        </w:rPr>
        <w:t xml:space="preserve"> ist vertraglich vereinbarte Verfügbarkeit in Stunden pro Monat anzugeben.</w:t>
      </w:r>
    </w:p>
    <w:p w:rsidR="00FD7A82" w:rsidRDefault="00FD7A82" w:rsidP="00BB104E">
      <w:pPr>
        <w:keepNext/>
        <w:keepLines/>
        <w:ind w:left="1134" w:hanging="567"/>
        <w:rPr>
          <w:rFonts w:ascii="Times New Roman" w:hAnsi="Times New Roman"/>
          <w:sz w:val="20"/>
        </w:rPr>
      </w:pPr>
    </w:p>
    <w:p w:rsidR="00ED6775" w:rsidRPr="00730017" w:rsidRDefault="00ED6775" w:rsidP="00BB104E">
      <w:pPr>
        <w:keepNext/>
        <w:keepLines/>
        <w:ind w:left="1134" w:hanging="567"/>
        <w:rPr>
          <w:rFonts w:ascii="Times New Roman" w:hAnsi="Times New Roman"/>
          <w:sz w:val="20"/>
        </w:rPr>
      </w:pPr>
      <w:r w:rsidRPr="00730017">
        <w:rPr>
          <w:rFonts w:ascii="Times New Roman" w:hAnsi="Times New Roman"/>
          <w:sz w:val="20"/>
        </w:rPr>
        <w:t xml:space="preserve">Die </w:t>
      </w:r>
      <w:r w:rsidR="00AF65D1" w:rsidRPr="00730017">
        <w:rPr>
          <w:rFonts w:ascii="Times New Roman" w:hAnsi="Times New Roman"/>
          <w:sz w:val="20"/>
        </w:rPr>
        <w:t>entsprechenden</w:t>
      </w:r>
      <w:r w:rsidRPr="00730017">
        <w:rPr>
          <w:rFonts w:ascii="Times New Roman" w:hAnsi="Times New Roman"/>
          <w:sz w:val="20"/>
        </w:rPr>
        <w:t xml:space="preserve"> Nachweise sind als Anlage beizufügen.</w:t>
      </w:r>
    </w:p>
    <w:p w:rsidR="00DA1626" w:rsidRDefault="00DA1626" w:rsidP="00DA1626">
      <w:pPr>
        <w:keepNext/>
        <w:keepLines/>
        <w:ind w:left="567" w:hanging="567"/>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lastRenderedPageBreak/>
        <w:t>4</w:t>
      </w:r>
      <w:r w:rsidRPr="00766657">
        <w:rPr>
          <w:rFonts w:ascii="Times New Roman" w:hAnsi="Times New Roman"/>
          <w:b/>
          <w:bCs/>
          <w:sz w:val="24"/>
          <w:szCs w:val="24"/>
        </w:rPr>
        <w:t>.</w:t>
      </w:r>
      <w:r w:rsidRPr="00766657">
        <w:rPr>
          <w:rFonts w:ascii="Times New Roman" w:hAnsi="Times New Roman"/>
          <w:b/>
          <w:bCs/>
          <w:sz w:val="24"/>
          <w:szCs w:val="24"/>
        </w:rPr>
        <w:tab/>
      </w:r>
      <w:r>
        <w:rPr>
          <w:rFonts w:ascii="Times New Roman" w:hAnsi="Times New Roman"/>
          <w:b/>
          <w:bCs/>
          <w:sz w:val="24"/>
          <w:szCs w:val="24"/>
        </w:rPr>
        <w:t>Personal für die technische Mitwirkung (§</w:t>
      </w:r>
      <w:r w:rsidR="00F011A7">
        <w:rPr>
          <w:rFonts w:ascii="Times New Roman" w:hAnsi="Times New Roman"/>
          <w:b/>
          <w:bCs/>
          <w:sz w:val="24"/>
          <w:szCs w:val="24"/>
        </w:rPr>
        <w:t xml:space="preserve"> 145 </w:t>
      </w:r>
      <w:r>
        <w:rPr>
          <w:rFonts w:ascii="Times New Roman" w:hAnsi="Times New Roman"/>
          <w:b/>
          <w:bCs/>
          <w:sz w:val="24"/>
          <w:szCs w:val="24"/>
        </w:rPr>
        <w:t xml:space="preserve">Abs. 2 StrlSchV) </w:t>
      </w:r>
    </w:p>
    <w:p w:rsidR="00DA1626" w:rsidRDefault="00DA1626" w:rsidP="00DA1626">
      <w:pPr>
        <w:keepNext/>
        <w:keepLines/>
        <w:ind w:left="567"/>
        <w:rPr>
          <w:rFonts w:ascii="Times New Roman" w:hAnsi="Times New Roman"/>
          <w:sz w:val="24"/>
          <w:szCs w:val="24"/>
        </w:rPr>
      </w:pPr>
    </w:p>
    <w:p w:rsidR="00DA1626" w:rsidRPr="000F0ABD" w:rsidRDefault="00DA1626" w:rsidP="00DA1626">
      <w:pPr>
        <w:keepNext/>
        <w:keepLines/>
        <w:ind w:left="567"/>
        <w:rPr>
          <w:rFonts w:ascii="Times New Roman" w:hAnsi="Times New Roman"/>
          <w:sz w:val="24"/>
          <w:szCs w:val="24"/>
        </w:rPr>
      </w:pP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1396"/>
        <w:gridCol w:w="837"/>
        <w:gridCol w:w="1007"/>
        <w:gridCol w:w="1002"/>
        <w:gridCol w:w="1272"/>
      </w:tblGrid>
      <w:tr w:rsidR="00816D70" w:rsidRPr="00DA4FFB" w:rsidTr="00DA4FFB">
        <w:tc>
          <w:tcPr>
            <w:tcW w:w="3820" w:type="dxa"/>
          </w:tcPr>
          <w:p w:rsidR="00816D70" w:rsidRPr="00DA4FFB" w:rsidRDefault="00816D70"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445"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1</w:t>
            </w:r>
          </w:p>
        </w:tc>
        <w:tc>
          <w:tcPr>
            <w:tcW w:w="857"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2</w:t>
            </w:r>
          </w:p>
        </w:tc>
        <w:tc>
          <w:tcPr>
            <w:tcW w:w="1036"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3</w:t>
            </w:r>
          </w:p>
        </w:tc>
        <w:tc>
          <w:tcPr>
            <w:tcW w:w="1030"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4</w:t>
            </w:r>
          </w:p>
        </w:tc>
        <w:tc>
          <w:tcPr>
            <w:tcW w:w="992"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Stellenanteil</w:t>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137590">
              <w:rPr>
                <w:rFonts w:ascii="Times New Roman" w:hAnsi="Times New Roman"/>
                <w:szCs w:val="22"/>
              </w:rPr>
            </w:r>
            <w:r w:rsidR="00137590">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bl>
    <w:p w:rsidR="00766657" w:rsidRDefault="00766657" w:rsidP="00450609">
      <w:pPr>
        <w:ind w:left="567" w:hanging="567"/>
        <w:rPr>
          <w:rFonts w:ascii="Times New Roman" w:hAnsi="Times New Roman"/>
          <w:sz w:val="24"/>
          <w:szCs w:val="24"/>
        </w:rPr>
      </w:pPr>
    </w:p>
    <w:tbl>
      <w:tblPr>
        <w:tblW w:w="9214" w:type="dxa"/>
        <w:tblInd w:w="675" w:type="dxa"/>
        <w:tblLook w:val="04A0" w:firstRow="1" w:lastRow="0" w:firstColumn="1" w:lastColumn="0" w:noHBand="0" w:noVBand="1"/>
      </w:tblPr>
      <w:tblGrid>
        <w:gridCol w:w="426"/>
        <w:gridCol w:w="8788"/>
      </w:tblGrid>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1</w:t>
            </w:r>
          </w:p>
        </w:tc>
        <w:tc>
          <w:tcPr>
            <w:tcW w:w="8788" w:type="dxa"/>
          </w:tcPr>
          <w:p w:rsidR="00DA1626" w:rsidRPr="00DA4FFB" w:rsidRDefault="004F0A1F" w:rsidP="00F011A7">
            <w:pPr>
              <w:pStyle w:val="Default"/>
              <w:rPr>
                <w:rFonts w:ascii="Times New Roman" w:hAnsi="Times New Roman" w:cs="Times New Roman"/>
                <w:sz w:val="20"/>
                <w:szCs w:val="20"/>
              </w:rPr>
            </w:pPr>
            <w:r w:rsidRPr="00DA4FFB">
              <w:rPr>
                <w:rFonts w:ascii="Times New Roman" w:hAnsi="Times New Roman" w:cs="Times New Roman"/>
                <w:sz w:val="20"/>
                <w:szCs w:val="20"/>
              </w:rPr>
              <w:t xml:space="preserve">Person mit der Erlaubnis nach § 1 Absatz 1 Nummer 2 des MTA-Gesetzes vom 2. August 1993 (BGBl. I S. 1402), das zuletzt durch Artikel </w:t>
            </w:r>
            <w:r w:rsidR="00F011A7">
              <w:rPr>
                <w:rFonts w:ascii="Times New Roman" w:hAnsi="Times New Roman" w:cs="Times New Roman"/>
                <w:sz w:val="20"/>
                <w:szCs w:val="20"/>
              </w:rPr>
              <w:t>21</w:t>
            </w:r>
            <w:r w:rsidRPr="00DA4FFB">
              <w:rPr>
                <w:rFonts w:ascii="Times New Roman" w:hAnsi="Times New Roman" w:cs="Times New Roman"/>
                <w:sz w:val="20"/>
                <w:szCs w:val="20"/>
              </w:rPr>
              <w:t xml:space="preserve"> des Gesetzes vom </w:t>
            </w:r>
            <w:r w:rsidR="00F011A7">
              <w:rPr>
                <w:rFonts w:ascii="Times New Roman" w:hAnsi="Times New Roman" w:cs="Times New Roman"/>
                <w:sz w:val="20"/>
                <w:szCs w:val="20"/>
              </w:rPr>
              <w:t>18</w:t>
            </w:r>
            <w:r w:rsidRPr="00DA4FFB">
              <w:rPr>
                <w:rFonts w:ascii="Times New Roman" w:hAnsi="Times New Roman" w:cs="Times New Roman"/>
                <w:sz w:val="20"/>
                <w:szCs w:val="20"/>
              </w:rPr>
              <w:t xml:space="preserve">. </w:t>
            </w:r>
            <w:r w:rsidR="00F011A7">
              <w:rPr>
                <w:rFonts w:ascii="Times New Roman" w:hAnsi="Times New Roman" w:cs="Times New Roman"/>
                <w:sz w:val="20"/>
                <w:szCs w:val="20"/>
              </w:rPr>
              <w:t>April 2016</w:t>
            </w:r>
            <w:r w:rsidRPr="00DA4FFB">
              <w:rPr>
                <w:rFonts w:ascii="Times New Roman" w:hAnsi="Times New Roman" w:cs="Times New Roman"/>
                <w:sz w:val="20"/>
                <w:szCs w:val="20"/>
              </w:rPr>
              <w:t xml:space="preserve"> (BGBl. I S. </w:t>
            </w:r>
            <w:r w:rsidR="00F011A7">
              <w:rPr>
                <w:rFonts w:ascii="Times New Roman" w:hAnsi="Times New Roman" w:cs="Times New Roman"/>
                <w:sz w:val="20"/>
                <w:szCs w:val="20"/>
              </w:rPr>
              <w:t>886</w:t>
            </w:r>
            <w:r w:rsidRPr="00DA4FFB">
              <w:rPr>
                <w:rFonts w:ascii="Times New Roman" w:hAnsi="Times New Roman" w:cs="Times New Roman"/>
                <w:sz w:val="20"/>
                <w:szCs w:val="20"/>
              </w:rPr>
              <w:t>) geändert worden ist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2</w:t>
            </w:r>
          </w:p>
        </w:tc>
        <w:tc>
          <w:tcPr>
            <w:tcW w:w="8788" w:type="dxa"/>
          </w:tcPr>
          <w:p w:rsidR="00DA1626" w:rsidRPr="00DA4FFB" w:rsidRDefault="004F0A1F" w:rsidP="004F0A1F">
            <w:pPr>
              <w:rPr>
                <w:rFonts w:ascii="Times New Roman" w:hAnsi="Times New Roman"/>
                <w:sz w:val="20"/>
              </w:rPr>
            </w:pPr>
            <w:r w:rsidRPr="00DA4FFB">
              <w:rPr>
                <w:rFonts w:ascii="Times New Roman" w:hAnsi="Times New Roman"/>
                <w:sz w:val="20"/>
              </w:rPr>
              <w:t xml:space="preserve">Person, mit einer staatlich geregelten, staatlich anerkannten oder staatlich überwachten erfolgreich abgeschlossenen Ausbildung, wenn die technische Mitwirkung Gegenstand ihrer Ausbildung und Prüfung war und die die erforderliche Fachkunde im Strahlenschutz besitzt.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3</w:t>
            </w:r>
          </w:p>
        </w:tc>
        <w:tc>
          <w:tcPr>
            <w:tcW w:w="8788" w:type="dxa"/>
          </w:tcPr>
          <w:p w:rsidR="00DA1626" w:rsidRPr="00DA4FFB" w:rsidRDefault="004F0A1F" w:rsidP="00450609">
            <w:pPr>
              <w:rPr>
                <w:rFonts w:ascii="Times New Roman" w:hAnsi="Times New Roman"/>
                <w:sz w:val="20"/>
              </w:rPr>
            </w:pPr>
            <w:r w:rsidRPr="00DA4FFB">
              <w:rPr>
                <w:rFonts w:ascii="Times New Roman" w:hAnsi="Times New Roman"/>
                <w:sz w:val="20"/>
              </w:rPr>
              <w:t xml:space="preserve">Person, die sich in einer die erforderlichen Voraussetzungen zur technischen Mitwirkung vermittelnden beruflichen Ausbildung befindet und die die erforderlichen Kenntnisse im Strahlenschutz besitzt.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4</w:t>
            </w:r>
          </w:p>
        </w:tc>
        <w:tc>
          <w:tcPr>
            <w:tcW w:w="8788" w:type="dxa"/>
          </w:tcPr>
          <w:p w:rsidR="00DA1626" w:rsidRPr="00DA4FFB" w:rsidRDefault="004F0A1F" w:rsidP="004F0A1F">
            <w:pPr>
              <w:rPr>
                <w:rFonts w:ascii="Times New Roman" w:hAnsi="Times New Roman"/>
                <w:sz w:val="20"/>
              </w:rPr>
            </w:pPr>
            <w:r w:rsidRPr="00DA4FFB">
              <w:rPr>
                <w:rFonts w:ascii="Times New Roman" w:hAnsi="Times New Roman"/>
                <w:sz w:val="20"/>
              </w:rPr>
              <w:t>Person mit einer erfolgreich abgeschlossenen sonstigen medizinischen Ausbildung, die die erforderlichen Kenntnisse im Strahlenschutz besitzt.</w:t>
            </w:r>
          </w:p>
        </w:tc>
      </w:tr>
    </w:tbl>
    <w:p w:rsidR="00DA1626" w:rsidRDefault="00DA1626" w:rsidP="00450609">
      <w:pPr>
        <w:ind w:left="567" w:hanging="567"/>
        <w:rPr>
          <w:rFonts w:ascii="Times New Roman" w:hAnsi="Times New Roman"/>
          <w:sz w:val="20"/>
        </w:rPr>
      </w:pPr>
    </w:p>
    <w:p w:rsidR="00816D70" w:rsidRPr="004F0A1F" w:rsidRDefault="00816D70" w:rsidP="00450609">
      <w:pPr>
        <w:ind w:left="567" w:hanging="567"/>
        <w:rPr>
          <w:rFonts w:ascii="Times New Roman" w:hAnsi="Times New Roman"/>
          <w:sz w:val="20"/>
        </w:rPr>
      </w:pPr>
      <w:r>
        <w:rPr>
          <w:rFonts w:ascii="Times New Roman" w:hAnsi="Times New Roman"/>
          <w:sz w:val="20"/>
        </w:rPr>
        <w:tab/>
        <w:t>Personen nach Nr. 3 und 4 dürfen nur unter ständiger Aufsicht und Verantwortung einer/eines fachkundigen Arztin/Arztes tätig werden.</w:t>
      </w:r>
    </w:p>
    <w:sectPr w:rsidR="00816D70" w:rsidRPr="004F0A1F" w:rsidSect="008F5546">
      <w:headerReference w:type="default" r:id="rId11"/>
      <w:footerReference w:type="default" r:id="rId12"/>
      <w:pgSz w:w="11907" w:h="16840" w:code="9"/>
      <w:pgMar w:top="1134" w:right="1134" w:bottom="1134" w:left="1134" w:header="425"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1A" w:rsidRDefault="0071441A">
      <w:r>
        <w:separator/>
      </w:r>
    </w:p>
  </w:endnote>
  <w:endnote w:type="continuationSeparator" w:id="0">
    <w:p w:rsidR="0071441A" w:rsidRDefault="007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Pr="008F5546" w:rsidRDefault="0051604B" w:rsidP="008F5546">
    <w:pPr>
      <w:pStyle w:val="Fuzeile"/>
      <w:rPr>
        <w:rFonts w:ascii="Times New Roman" w:hAnsi="Times New Roman"/>
        <w:sz w:val="16"/>
        <w:szCs w:val="16"/>
      </w:rPr>
    </w:pPr>
    <w:r>
      <w:rPr>
        <w:rFonts w:ascii="Times New Roman" w:hAnsi="Times New Roman"/>
        <w:sz w:val="16"/>
        <w:szCs w:val="16"/>
      </w:rPr>
      <w:tab/>
      <w:t>Formular 0</w:t>
    </w:r>
    <w:r w:rsidR="00606D11">
      <w:rPr>
        <w:rFonts w:ascii="Times New Roman" w:hAnsi="Times New Roman"/>
        <w:sz w:val="16"/>
        <w:szCs w:val="16"/>
      </w:rPr>
      <w:t>5</w:t>
    </w:r>
    <w:r>
      <w:rPr>
        <w:rFonts w:ascii="Times New Roman" w:hAnsi="Times New Roman"/>
        <w:sz w:val="16"/>
        <w:szCs w:val="16"/>
      </w:rPr>
      <w:t xml:space="preserve"> Rev. </w:t>
    </w:r>
    <w:r w:rsidR="00137590">
      <w:rPr>
        <w:rFonts w:ascii="Times New Roman" w:hAnsi="Times New Roman"/>
        <w:sz w:val="16"/>
        <w:szCs w:val="16"/>
      </w:rPr>
      <w:t>09.06.2020</w:t>
    </w:r>
    <w:r>
      <w:rPr>
        <w:rFonts w:ascii="Times New Roman" w:hAnsi="Times New Roman"/>
        <w:sz w:val="16"/>
        <w:szCs w:val="16"/>
      </w:rPr>
      <w:tab/>
    </w:r>
    <w:r w:rsidR="00E279A4" w:rsidRPr="0051604B">
      <w:rPr>
        <w:rFonts w:ascii="Times New Roman" w:hAnsi="Times New Roman"/>
        <w:noProof/>
        <w:sz w:val="16"/>
        <w:szCs w:val="16"/>
      </w:rPr>
      <w:drawing>
        <wp:inline distT="0" distB="0" distL="0" distR="0">
          <wp:extent cx="304800" cy="390525"/>
          <wp:effectExtent l="0" t="0" r="0" b="0"/>
          <wp:docPr id="1" name="Bild 1"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1A" w:rsidRDefault="0071441A">
      <w:r>
        <w:separator/>
      </w:r>
    </w:p>
  </w:footnote>
  <w:footnote w:type="continuationSeparator" w:id="0">
    <w:p w:rsidR="0071441A" w:rsidRDefault="0071441A">
      <w:r>
        <w:continuationSeparator/>
      </w:r>
    </w:p>
  </w:footnote>
  <w:footnote w:id="1">
    <w:p w:rsidR="001C4EC2" w:rsidRPr="00730017" w:rsidRDefault="001C4EC2" w:rsidP="00ED6775">
      <w:pPr>
        <w:pStyle w:val="Funotentext"/>
        <w:rPr>
          <w:rFonts w:ascii="Times New Roman" w:hAnsi="Times New Roman"/>
        </w:rPr>
      </w:pPr>
      <w:r w:rsidRPr="00730017">
        <w:rPr>
          <w:rStyle w:val="Funotenzeichen"/>
          <w:rFonts w:ascii="Times New Roman" w:hAnsi="Times New Roman"/>
        </w:rPr>
        <w:footnoteRef/>
      </w:r>
      <w:r w:rsidRPr="00730017">
        <w:rPr>
          <w:rFonts w:ascii="Times New Roman" w:hAnsi="Times New Roman"/>
        </w:rPr>
        <w:t xml:space="preserve"> Zur Beschreibung der medizinischen Handhabungen, können auch die schriftl</w:t>
      </w:r>
      <w:r>
        <w:rPr>
          <w:rFonts w:ascii="Times New Roman" w:hAnsi="Times New Roman"/>
        </w:rPr>
        <w:t>ichen Arbeitsanweisungen nach § </w:t>
      </w:r>
      <w:r w:rsidR="00732ABE">
        <w:rPr>
          <w:rFonts w:ascii="Times New Roman" w:hAnsi="Times New Roman"/>
        </w:rPr>
        <w:t>121</w:t>
      </w:r>
      <w:r w:rsidRPr="00730017">
        <w:rPr>
          <w:rFonts w:ascii="Times New Roman" w:hAnsi="Times New Roman"/>
        </w:rPr>
        <w:t xml:space="preserve"> Abs. </w:t>
      </w:r>
      <w:r w:rsidR="00732ABE">
        <w:rPr>
          <w:rFonts w:ascii="Times New Roman" w:hAnsi="Times New Roman"/>
        </w:rPr>
        <w:t>1</w:t>
      </w:r>
      <w:r w:rsidRPr="00730017">
        <w:rPr>
          <w:rFonts w:ascii="Times New Roman" w:hAnsi="Times New Roman"/>
        </w:rPr>
        <w:t xml:space="preserve"> StrlSchV als Anlage beigefügt werden.</w:t>
      </w:r>
    </w:p>
  </w:footnote>
  <w:footnote w:id="2">
    <w:p w:rsidR="001C4EC2" w:rsidRPr="000F5735" w:rsidRDefault="001C4EC2">
      <w:pPr>
        <w:pStyle w:val="Funotentext"/>
        <w:rPr>
          <w:sz w:val="18"/>
          <w:szCs w:val="18"/>
        </w:rPr>
      </w:pPr>
      <w:r>
        <w:rPr>
          <w:rStyle w:val="Funotenzeichen"/>
        </w:rPr>
        <w:footnoteRef/>
      </w:r>
      <w:r>
        <w:t xml:space="preserve"> </w:t>
      </w:r>
      <w:r w:rsidRPr="000F5735">
        <w:rPr>
          <w:rFonts w:ascii="Times New Roman" w:hAnsi="Times New Roman"/>
          <w:sz w:val="18"/>
          <w:szCs w:val="18"/>
        </w:rPr>
        <w:t>Nachweise, die bereits dem Formular 01 „Allgemeiner Teil“ beigefügt sind, sind hier nicht nochmals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Default="001C4EC2" w:rsidP="001D5A60">
    <w:pPr>
      <w:tabs>
        <w:tab w:val="right" w:pos="9639"/>
        <w:tab w:val="right" w:pos="14459"/>
      </w:tabs>
      <w:rPr>
        <w:rStyle w:val="Seitenzahl"/>
        <w:rFonts w:ascii="Times New Roman" w:hAnsi="Times New Roman"/>
        <w:sz w:val="24"/>
        <w:szCs w:val="24"/>
      </w:rPr>
    </w:pPr>
    <w:r w:rsidRPr="00730017">
      <w:rPr>
        <w:rFonts w:ascii="Times New Roman" w:hAnsi="Times New Roman"/>
        <w:sz w:val="24"/>
        <w:szCs w:val="24"/>
      </w:rPr>
      <w:t xml:space="preserve">Antrag </w:t>
    </w:r>
    <w:r>
      <w:rPr>
        <w:rFonts w:ascii="Times New Roman" w:hAnsi="Times New Roman"/>
        <w:sz w:val="24"/>
        <w:szCs w:val="24"/>
      </w:rPr>
      <w:t>–</w:t>
    </w:r>
    <w:r w:rsidRPr="00730017">
      <w:rPr>
        <w:rFonts w:ascii="Times New Roman" w:hAnsi="Times New Roman"/>
        <w:sz w:val="24"/>
        <w:szCs w:val="24"/>
      </w:rPr>
      <w:t xml:space="preserve"> Medizin</w:t>
    </w:r>
    <w:r w:rsidRPr="00730017">
      <w:rPr>
        <w:rFonts w:ascii="Times New Roman" w:hAnsi="Times New Roman"/>
        <w:sz w:val="24"/>
        <w:szCs w:val="24"/>
      </w:rPr>
      <w:tab/>
      <w:t xml:space="preserve">Seite </w:t>
    </w:r>
    <w:r w:rsidRPr="00730017">
      <w:rPr>
        <w:rStyle w:val="Seitenzahl"/>
        <w:rFonts w:ascii="Times New Roman" w:hAnsi="Times New Roman"/>
        <w:sz w:val="24"/>
        <w:szCs w:val="24"/>
      </w:rPr>
      <w:fldChar w:fldCharType="begin"/>
    </w:r>
    <w:r w:rsidRPr="00730017">
      <w:rPr>
        <w:rStyle w:val="Seitenzahl"/>
        <w:rFonts w:ascii="Times New Roman" w:hAnsi="Times New Roman"/>
        <w:sz w:val="24"/>
        <w:szCs w:val="24"/>
      </w:rPr>
      <w:instrText xml:space="preserve"> PAGE </w:instrText>
    </w:r>
    <w:r w:rsidRPr="00730017">
      <w:rPr>
        <w:rStyle w:val="Seitenzahl"/>
        <w:rFonts w:ascii="Times New Roman" w:hAnsi="Times New Roman"/>
        <w:sz w:val="24"/>
        <w:szCs w:val="24"/>
      </w:rPr>
      <w:fldChar w:fldCharType="separate"/>
    </w:r>
    <w:r w:rsidR="00137590">
      <w:rPr>
        <w:rStyle w:val="Seitenzahl"/>
        <w:rFonts w:ascii="Times New Roman" w:hAnsi="Times New Roman"/>
        <w:noProof/>
        <w:sz w:val="24"/>
        <w:szCs w:val="24"/>
      </w:rPr>
      <w:t>1</w:t>
    </w:r>
    <w:r w:rsidRPr="00730017">
      <w:rPr>
        <w:rStyle w:val="Seitenzahl"/>
        <w:rFonts w:ascii="Times New Roman" w:hAnsi="Times New Roman"/>
        <w:sz w:val="24"/>
        <w:szCs w:val="24"/>
      </w:rPr>
      <w:fldChar w:fldCharType="end"/>
    </w:r>
    <w:r w:rsidRPr="00730017">
      <w:rPr>
        <w:rStyle w:val="Seitenzahl"/>
        <w:rFonts w:ascii="Times New Roman" w:hAnsi="Times New Roman"/>
        <w:sz w:val="24"/>
        <w:szCs w:val="24"/>
      </w:rPr>
      <w:t xml:space="preserve"> von </w:t>
    </w:r>
    <w:r w:rsidRPr="00730017">
      <w:rPr>
        <w:rStyle w:val="Seitenzahl"/>
        <w:rFonts w:ascii="Times New Roman" w:hAnsi="Times New Roman"/>
        <w:sz w:val="24"/>
        <w:szCs w:val="24"/>
      </w:rPr>
      <w:fldChar w:fldCharType="begin"/>
    </w:r>
    <w:r w:rsidRPr="00730017">
      <w:rPr>
        <w:rStyle w:val="Seitenzahl"/>
        <w:rFonts w:ascii="Times New Roman" w:hAnsi="Times New Roman"/>
        <w:sz w:val="24"/>
        <w:szCs w:val="24"/>
      </w:rPr>
      <w:instrText xml:space="preserve"> NUMPAGES </w:instrText>
    </w:r>
    <w:r w:rsidRPr="00730017">
      <w:rPr>
        <w:rStyle w:val="Seitenzahl"/>
        <w:rFonts w:ascii="Times New Roman" w:hAnsi="Times New Roman"/>
        <w:sz w:val="24"/>
        <w:szCs w:val="24"/>
      </w:rPr>
      <w:fldChar w:fldCharType="separate"/>
    </w:r>
    <w:r w:rsidR="00137590">
      <w:rPr>
        <w:rStyle w:val="Seitenzahl"/>
        <w:rFonts w:ascii="Times New Roman" w:hAnsi="Times New Roman"/>
        <w:noProof/>
        <w:sz w:val="24"/>
        <w:szCs w:val="24"/>
      </w:rPr>
      <w:t>3</w:t>
    </w:r>
    <w:r w:rsidRPr="00730017">
      <w:rPr>
        <w:rStyle w:val="Seitenzahl"/>
        <w:rFonts w:ascii="Times New Roman" w:hAnsi="Times New Roman"/>
        <w:sz w:val="24"/>
        <w:szCs w:val="24"/>
      </w:rPr>
      <w:fldChar w:fldCharType="end"/>
    </w:r>
  </w:p>
  <w:p w:rsidR="001C4EC2" w:rsidRPr="00730017" w:rsidRDefault="001C4EC2" w:rsidP="00610FE4">
    <w:pPr>
      <w:tabs>
        <w:tab w:val="right" w:pos="9356"/>
        <w:tab w:val="right" w:pos="14459"/>
      </w:tabs>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8286D6"/>
    <w:lvl w:ilvl="0">
      <w:numFmt w:val="bullet"/>
      <w:lvlText w:val="*"/>
      <w:lvlJc w:val="left"/>
    </w:lvl>
  </w:abstractNum>
  <w:abstractNum w:abstractNumId="1" w15:restartNumberingAfterBreak="0">
    <w:nsid w:val="24EA53E2"/>
    <w:multiLevelType w:val="hybridMultilevel"/>
    <w:tmpl w:val="A19A0A02"/>
    <w:lvl w:ilvl="0" w:tplc="F41C9960">
      <w:start w:val="1"/>
      <w:numFmt w:val="decimal"/>
      <w:lvlText w:val="%1."/>
      <w:lvlJc w:val="left"/>
      <w:pPr>
        <w:tabs>
          <w:tab w:val="num" w:pos="1692"/>
        </w:tabs>
        <w:ind w:left="1692" w:hanging="765"/>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 w15:restartNumberingAfterBreak="0">
    <w:nsid w:val="41190B6C"/>
    <w:multiLevelType w:val="hybridMultilevel"/>
    <w:tmpl w:val="89D07ABA"/>
    <w:lvl w:ilvl="0" w:tplc="F41C9960">
      <w:start w:val="1"/>
      <w:numFmt w:val="decimal"/>
      <w:lvlText w:val="%1."/>
      <w:lvlJc w:val="left"/>
      <w:pPr>
        <w:tabs>
          <w:tab w:val="num" w:pos="1125"/>
        </w:tabs>
        <w:ind w:left="1125" w:hanging="7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D784D34"/>
    <w:multiLevelType w:val="hybridMultilevel"/>
    <w:tmpl w:val="2EE0BF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7"/>
    <w:rsid w:val="0000209C"/>
    <w:rsid w:val="00054C6D"/>
    <w:rsid w:val="00057770"/>
    <w:rsid w:val="000756E6"/>
    <w:rsid w:val="0008390A"/>
    <w:rsid w:val="000C7794"/>
    <w:rsid w:val="000E10AC"/>
    <w:rsid w:val="000F0ABD"/>
    <w:rsid w:val="000F5735"/>
    <w:rsid w:val="000F5D7A"/>
    <w:rsid w:val="00120B00"/>
    <w:rsid w:val="00124698"/>
    <w:rsid w:val="00133D37"/>
    <w:rsid w:val="00137590"/>
    <w:rsid w:val="00141B0F"/>
    <w:rsid w:val="00176D49"/>
    <w:rsid w:val="001860A6"/>
    <w:rsid w:val="001C4EC2"/>
    <w:rsid w:val="001D4575"/>
    <w:rsid w:val="001D5A60"/>
    <w:rsid w:val="001D7CD9"/>
    <w:rsid w:val="001E223E"/>
    <w:rsid w:val="001E7496"/>
    <w:rsid w:val="002103DD"/>
    <w:rsid w:val="002372AB"/>
    <w:rsid w:val="00293C92"/>
    <w:rsid w:val="00342654"/>
    <w:rsid w:val="003C060D"/>
    <w:rsid w:val="003D5E6D"/>
    <w:rsid w:val="003D7C44"/>
    <w:rsid w:val="003F49F3"/>
    <w:rsid w:val="004270BF"/>
    <w:rsid w:val="00450609"/>
    <w:rsid w:val="004655A8"/>
    <w:rsid w:val="00465977"/>
    <w:rsid w:val="00494BE6"/>
    <w:rsid w:val="004F0A1F"/>
    <w:rsid w:val="004F688B"/>
    <w:rsid w:val="0051604B"/>
    <w:rsid w:val="00547047"/>
    <w:rsid w:val="00606D11"/>
    <w:rsid w:val="00610FE4"/>
    <w:rsid w:val="00617E9F"/>
    <w:rsid w:val="00625D88"/>
    <w:rsid w:val="00654E8E"/>
    <w:rsid w:val="00663B70"/>
    <w:rsid w:val="006A2D00"/>
    <w:rsid w:val="0071441A"/>
    <w:rsid w:val="00730017"/>
    <w:rsid w:val="00732ABE"/>
    <w:rsid w:val="0073668E"/>
    <w:rsid w:val="007637F2"/>
    <w:rsid w:val="00766657"/>
    <w:rsid w:val="007A0D48"/>
    <w:rsid w:val="00816D70"/>
    <w:rsid w:val="00825D07"/>
    <w:rsid w:val="0083609F"/>
    <w:rsid w:val="008C0D54"/>
    <w:rsid w:val="008C1604"/>
    <w:rsid w:val="008F5546"/>
    <w:rsid w:val="00927602"/>
    <w:rsid w:val="00971367"/>
    <w:rsid w:val="00983AEC"/>
    <w:rsid w:val="009D204F"/>
    <w:rsid w:val="009E6596"/>
    <w:rsid w:val="00AC47A2"/>
    <w:rsid w:val="00AF65D1"/>
    <w:rsid w:val="00B326CA"/>
    <w:rsid w:val="00B334E1"/>
    <w:rsid w:val="00B55BA2"/>
    <w:rsid w:val="00B56953"/>
    <w:rsid w:val="00BA451A"/>
    <w:rsid w:val="00BB104E"/>
    <w:rsid w:val="00BB6A0A"/>
    <w:rsid w:val="00BE7214"/>
    <w:rsid w:val="00C07362"/>
    <w:rsid w:val="00C30C02"/>
    <w:rsid w:val="00C50BB8"/>
    <w:rsid w:val="00C55737"/>
    <w:rsid w:val="00C70E9F"/>
    <w:rsid w:val="00CB07F8"/>
    <w:rsid w:val="00CE3DF2"/>
    <w:rsid w:val="00D43492"/>
    <w:rsid w:val="00DA1626"/>
    <w:rsid w:val="00DA4FFB"/>
    <w:rsid w:val="00DF195C"/>
    <w:rsid w:val="00E002AD"/>
    <w:rsid w:val="00E279A4"/>
    <w:rsid w:val="00E310C1"/>
    <w:rsid w:val="00E7150C"/>
    <w:rsid w:val="00EB16AE"/>
    <w:rsid w:val="00EB6904"/>
    <w:rsid w:val="00ED0FD9"/>
    <w:rsid w:val="00ED3B62"/>
    <w:rsid w:val="00ED6775"/>
    <w:rsid w:val="00F011A7"/>
    <w:rsid w:val="00F117CF"/>
    <w:rsid w:val="00F83C5A"/>
    <w:rsid w:val="00F9455B"/>
    <w:rsid w:val="00FD6500"/>
    <w:rsid w:val="00FD7A82"/>
    <w:rsid w:val="00FE0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61121"/>
  <w15:chartTrackingRefBased/>
  <w15:docId w15:val="{B381D2E5-38C8-4AE4-9CFD-B38A221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609F"/>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pPr>
      <w:spacing w:line="360" w:lineRule="auto"/>
      <w:ind w:hanging="426"/>
      <w:jc w:val="both"/>
    </w:pPr>
    <w:rPr>
      <w:vanish/>
    </w:rPr>
  </w:style>
  <w:style w:type="paragraph" w:styleId="Kopfzeile">
    <w:name w:val="header"/>
    <w:basedOn w:val="Standard"/>
    <w:rsid w:val="003D7C44"/>
    <w:pPr>
      <w:tabs>
        <w:tab w:val="center" w:pos="4536"/>
        <w:tab w:val="right" w:pos="9072"/>
      </w:tabs>
    </w:pPr>
  </w:style>
  <w:style w:type="paragraph" w:styleId="Fuzeile">
    <w:name w:val="footer"/>
    <w:basedOn w:val="Standard"/>
    <w:rsid w:val="003D7C44"/>
    <w:pPr>
      <w:tabs>
        <w:tab w:val="center" w:pos="4536"/>
        <w:tab w:val="right" w:pos="9072"/>
      </w:tabs>
    </w:pPr>
  </w:style>
  <w:style w:type="paragraph" w:customStyle="1" w:styleId="Textkrper21">
    <w:name w:val="Textkörper 21"/>
    <w:basedOn w:val="Standard"/>
    <w:rsid w:val="003D7C44"/>
    <w:pPr>
      <w:tabs>
        <w:tab w:val="left" w:pos="426"/>
      </w:tabs>
      <w:ind w:left="425"/>
    </w:pPr>
    <w:rPr>
      <w:b/>
    </w:rPr>
  </w:style>
  <w:style w:type="character" w:styleId="Seitenzahl">
    <w:name w:val="page number"/>
    <w:basedOn w:val="Absatz-Standardschriftart"/>
    <w:rsid w:val="003D7C44"/>
  </w:style>
  <w:style w:type="table" w:customStyle="1" w:styleId="Tabellengitternetz">
    <w:name w:val="Tabellengitternetz"/>
    <w:basedOn w:val="NormaleTabelle"/>
    <w:rsid w:val="0008390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0E10AC"/>
    <w:rPr>
      <w:sz w:val="20"/>
    </w:rPr>
  </w:style>
  <w:style w:type="character" w:styleId="Funotenzeichen">
    <w:name w:val="footnote reference"/>
    <w:semiHidden/>
    <w:rsid w:val="000E10AC"/>
    <w:rPr>
      <w:vertAlign w:val="superscript"/>
    </w:rPr>
  </w:style>
  <w:style w:type="paragraph" w:styleId="Sprechblasentext">
    <w:name w:val="Balloon Text"/>
    <w:basedOn w:val="Standard"/>
    <w:link w:val="SprechblasentextZchn"/>
    <w:rsid w:val="00FD7A82"/>
    <w:rPr>
      <w:rFonts w:ascii="Tahoma" w:hAnsi="Tahoma" w:cs="Tahoma"/>
      <w:sz w:val="16"/>
      <w:szCs w:val="16"/>
    </w:rPr>
  </w:style>
  <w:style w:type="character" w:customStyle="1" w:styleId="SprechblasentextZchn">
    <w:name w:val="Sprechblasentext Zchn"/>
    <w:link w:val="Sprechblasentext"/>
    <w:rsid w:val="00FD7A82"/>
    <w:rPr>
      <w:rFonts w:ascii="Tahoma" w:hAnsi="Tahoma" w:cs="Tahoma"/>
      <w:sz w:val="16"/>
      <w:szCs w:val="16"/>
    </w:rPr>
  </w:style>
  <w:style w:type="paragraph" w:customStyle="1" w:styleId="Default">
    <w:name w:val="Default"/>
    <w:rsid w:val="004F0A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15DC7B6D0194499507E5C24F3B887F" ma:contentTypeVersion="1" ma:contentTypeDescription="Ein neues Dokument erstellen." ma:contentTypeScope="" ma:versionID="2d34f025b746596f845a715184bf0d1c">
  <xsd:schema xmlns:xsd="http://www.w3.org/2001/XMLSchema" xmlns:xs="http://www.w3.org/2001/XMLSchema" xmlns:p="http://schemas.microsoft.com/office/2006/metadata/properties" xmlns:ns2="7c15e8a3-504f-47d0-815d-846156b5300a" targetNamespace="http://schemas.microsoft.com/office/2006/metadata/properties" ma:root="true" ma:fieldsID="4dbf586876371a4d08db85423b359efb" ns2:_="">
    <xsd:import namespace="7c15e8a3-504f-47d0-815d-846156b530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e8a3-504f-47d0-815d-846156b5300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2DF9D-F46D-4862-B6E2-34E4D548C975}">
  <ds:schemaRefs>
    <ds:schemaRef ds:uri="http://schemas.microsoft.com/sharepoint/v3/contenttype/forms"/>
  </ds:schemaRefs>
</ds:datastoreItem>
</file>

<file path=customXml/itemProps2.xml><?xml version="1.0" encoding="utf-8"?>
<ds:datastoreItem xmlns:ds="http://schemas.openxmlformats.org/officeDocument/2006/customXml" ds:itemID="{FF8874A8-B37D-4F33-9DD4-22B9FA28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e8a3-504f-47d0-815d-846156b5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76747-04EE-4852-9124-6E1E7CB352EE}">
  <ds:schemaRefs>
    <ds:schemaRef ds:uri="http://purl.org/dc/terms/"/>
    <ds:schemaRef ds:uri="http://schemas.openxmlformats.org/package/2006/metadata/core-properties"/>
    <ds:schemaRef ds:uri="http://purl.org/dc/dcmitype/"/>
    <ds:schemaRef ds:uri="http://schemas.microsoft.com/office/infopath/2007/PartnerControls"/>
    <ds:schemaRef ds:uri="7c15e8a3-504f-47d0-815d-846156b5300a"/>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21BB026-BC75-4B1B-801B-2021F8D8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Lfd</vt:lpstr>
    </vt:vector>
  </TitlesOfParts>
  <Company>Hessische Umweltverwaltung</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Dr. Horst Ziegenfuß</dc:creator>
  <cp:keywords/>
  <dc:description/>
  <cp:lastModifiedBy> </cp:lastModifiedBy>
  <cp:revision>3</cp:revision>
  <cp:lastPrinted>2005-05-03T15:45:00Z</cp:lastPrinted>
  <dcterms:created xsi:type="dcterms:W3CDTF">2020-06-09T05:02:00Z</dcterms:created>
  <dcterms:modified xsi:type="dcterms:W3CDTF">2020-06-09T05:12:00Z</dcterms:modified>
</cp:coreProperties>
</file>